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0C05" w:rsidRPr="00E37CE0" w:rsidRDefault="00DF7C61">
      <w:pPr>
        <w:rPr>
          <w:rFonts w:asciiTheme="majorEastAsia" w:eastAsiaTheme="majorEastAsia" w:hAnsiTheme="majorEastAsia"/>
          <w:b/>
          <w:sz w:val="24"/>
        </w:rPr>
      </w:pPr>
      <w:r>
        <w:rPr>
          <w:rFonts w:hint="eastAsia"/>
          <w:noProof/>
        </w:rPr>
        <mc:AlternateContent>
          <mc:Choice Requires="wps">
            <w:drawing>
              <wp:anchor distT="0" distB="0" distL="114300" distR="114300" simplePos="0" relativeHeight="251660288" behindDoc="0" locked="0" layoutInCell="1" allowOverlap="1" wp14:anchorId="596F6CD0" wp14:editId="22AE58C8">
                <wp:simplePos x="0" y="0"/>
                <wp:positionH relativeFrom="column">
                  <wp:posOffset>952500</wp:posOffset>
                </wp:positionH>
                <wp:positionV relativeFrom="paragraph">
                  <wp:posOffset>-523875</wp:posOffset>
                </wp:positionV>
                <wp:extent cx="4365625" cy="485775"/>
                <wp:effectExtent l="0" t="0" r="15875" b="28575"/>
                <wp:wrapNone/>
                <wp:docPr id="2" name="角丸四角形 2"/>
                <wp:cNvGraphicFramePr/>
                <a:graphic xmlns:a="http://schemas.openxmlformats.org/drawingml/2006/main">
                  <a:graphicData uri="http://schemas.microsoft.com/office/word/2010/wordprocessingShape">
                    <wps:wsp>
                      <wps:cNvSpPr/>
                      <wps:spPr>
                        <a:xfrm>
                          <a:off x="0" y="0"/>
                          <a:ext cx="4365625" cy="485775"/>
                        </a:xfrm>
                        <a:prstGeom prst="roundRect">
                          <a:avLst/>
                        </a:prstGeom>
                        <a:ln w="9525"/>
                      </wps:spPr>
                      <wps:style>
                        <a:lnRef idx="2">
                          <a:schemeClr val="dk1"/>
                        </a:lnRef>
                        <a:fillRef idx="1">
                          <a:schemeClr val="lt1"/>
                        </a:fillRef>
                        <a:effectRef idx="0">
                          <a:schemeClr val="dk1"/>
                        </a:effectRef>
                        <a:fontRef idx="minor">
                          <a:schemeClr val="dk1"/>
                        </a:fontRef>
                      </wps:style>
                      <wps:txbx>
                        <w:txbxContent>
                          <w:p w:rsidR="005A3C69" w:rsidRPr="00886D9B" w:rsidRDefault="005A3C69" w:rsidP="00DF7C61">
                            <w:pPr>
                              <w:jc w:val="center"/>
                              <w:rPr>
                                <w:sz w:val="28"/>
                              </w:rPr>
                            </w:pPr>
                            <w:r w:rsidRPr="00886D9B">
                              <w:rPr>
                                <w:rFonts w:hint="eastAsia"/>
                                <w:sz w:val="28"/>
                              </w:rPr>
                              <w:t>国語（小）部会　第２７期　研究計画（案）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2" o:spid="_x0000_s1026" style="position:absolute;left:0;text-align:left;margin-left:75pt;margin-top:-41.25pt;width:343.75pt;height:38.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OCiAIAADAFAAAOAAAAZHJzL2Uyb0RvYy54bWysVM1OGzEQvlfqO1i+l022CT8RGxSBqCoh&#10;iICKs+O1yaq2x7Wd7KaP0Ss3Ln0FLn2bIvUxOvZuFkRRD1Uv3pmdb379jQ+PGq3IWjhfgSnocGdA&#10;iTAcysrcFvTT9em7fUp8YKZkCowo6EZ4ejR9++awthORwxJUKRzBIMZPalvQZQh2kmWeL4Vmfges&#10;MGiU4DQLqLrbrHSsxuhaZflgsJvV4ErrgAvv8e9Ja6TTFF9KwcOFlF4EogqKtYV0unQu4plND9nk&#10;1jG7rHhXBvuHKjSrDCbtQ52wwMjKVX+E0hV34EGGHQ46AykrLlIP2M1w8KKbqyWzIvWCw/G2H5P/&#10;f2H5+XruSFUWNKfEMI1X9Ov7t58PD493dyg8/rgneRxSbf0EsVd27jrNoxg7bqTT8Yu9kCYNdtMP&#10;VjSBcPw5er873s3HlHC0jfbHe3vjGDR78rbOhw8CNIlCQR2sTHmJt5eGytZnPrT4LS5mVIbUBT0Y&#10;Y+BojCW2RSUpbJRoUZdCYodYRp6iJW6JY+XImiErys/DrhZlEBldZKVU7zR8zUmFrVOHjW4i8a13&#10;HLzm+JStR6eMYELvqCsD7u/OssVvu257jW2HZtF0F7SAcoN366Alvbf8tMLhnjEf5swhy3EfcHPD&#10;BR5SAY4SOomSJbivr/2PeCQfWimpcWsK6r+smBOUqI8GaXkwHI3imiVlNN7LUXHPLYvnFrPSx4BX&#10;MMQ3wvIkRnxQW1E60De44LOYFU3McMxdUB7cVjkO7TbjE8HFbJZguFqWhTNzZXkMHgcceXPd3DBn&#10;O4YF5OY5bDeMTV5wrMVGTwOzVQBZJQLGEbdz7UaPa5l43D0hce+f6wn19NBNfwMAAP//AwBQSwME&#10;FAAGAAgAAAAhAIBW2/feAAAACgEAAA8AAABkcnMvZG93bnJldi54bWxMj8FOwzAQRO9I/IO1SNxa&#10;m1QpIcSpUCPECQkKH+DGSxJhr6PYaQNfz3KC287uaPZNtVu8Eyec4hBIw81agUBqgx2o0/D+9rgq&#10;QMRkyBoXCDV8YYRdfXlRmdKGM73i6ZA6wSEUS6OhT2kspYxtj97EdRiR+PYRJm8Sy6mTdjJnDvdO&#10;ZkptpTcD8YfejLjvsf08zF7DZlBN1j7l3V0xt3vMXprGPX9rfX21PNyDSLikPzP84jM61Mx0DDPZ&#10;KBzrXHGXpGFVZDkIdhSbWx6OvNkqkHUl/1eofwAAAP//AwBQSwECLQAUAAYACAAAACEAtoM4kv4A&#10;AADhAQAAEwAAAAAAAAAAAAAAAAAAAAAAW0NvbnRlbnRfVHlwZXNdLnhtbFBLAQItABQABgAIAAAA&#10;IQA4/SH/1gAAAJQBAAALAAAAAAAAAAAAAAAAAC8BAABfcmVscy8ucmVsc1BLAQItABQABgAIAAAA&#10;IQAi7/OCiAIAADAFAAAOAAAAAAAAAAAAAAAAAC4CAABkcnMvZTJvRG9jLnhtbFBLAQItABQABgAI&#10;AAAAIQCAVtv33gAAAAoBAAAPAAAAAAAAAAAAAAAAAOIEAABkcnMvZG93bnJldi54bWxQSwUGAAAA&#10;AAQABADzAAAA7QUAAAAA&#10;" fillcolor="white [3201]" strokecolor="black [3200]">
                <v:textbox>
                  <w:txbxContent>
                    <w:p w:rsidR="005A3C69" w:rsidRPr="00886D9B" w:rsidRDefault="005A3C69" w:rsidP="00DF7C61">
                      <w:pPr>
                        <w:jc w:val="center"/>
                        <w:rPr>
                          <w:sz w:val="28"/>
                        </w:rPr>
                      </w:pPr>
                      <w:r w:rsidRPr="00886D9B">
                        <w:rPr>
                          <w:rFonts w:hint="eastAsia"/>
                          <w:sz w:val="28"/>
                        </w:rPr>
                        <w:t>国語（小）部会　第２７期　研究計画（案）</w:t>
                      </w:r>
                    </w:p>
                  </w:txbxContent>
                </v:textbox>
              </v:roundrect>
            </w:pict>
          </mc:Fallback>
        </mc:AlternateContent>
      </w:r>
      <w:r w:rsidRPr="00E37CE0">
        <w:rPr>
          <w:rFonts w:asciiTheme="majorEastAsia" w:eastAsiaTheme="majorEastAsia" w:hAnsiTheme="majorEastAsia" w:hint="eastAsia"/>
          <w:b/>
          <w:sz w:val="24"/>
        </w:rPr>
        <w:t>Ⅰ．研究主題</w:t>
      </w:r>
    </w:p>
    <w:p w:rsidR="00DF7C61" w:rsidRDefault="00DF7C61">
      <w:r>
        <w:rPr>
          <w:noProof/>
        </w:rPr>
        <mc:AlternateContent>
          <mc:Choice Requires="wps">
            <w:drawing>
              <wp:anchor distT="0" distB="0" distL="114300" distR="114300" simplePos="0" relativeHeight="251659264" behindDoc="0" locked="0" layoutInCell="1" allowOverlap="1" wp14:anchorId="7F4F2AB3" wp14:editId="1B26001A">
                <wp:simplePos x="0" y="0"/>
                <wp:positionH relativeFrom="column">
                  <wp:posOffset>125730</wp:posOffset>
                </wp:positionH>
                <wp:positionV relativeFrom="paragraph">
                  <wp:posOffset>1905</wp:posOffset>
                </wp:positionV>
                <wp:extent cx="6065520" cy="904875"/>
                <wp:effectExtent l="0" t="0" r="11430" b="28575"/>
                <wp:wrapNone/>
                <wp:docPr id="1" name="メモ 1"/>
                <wp:cNvGraphicFramePr/>
                <a:graphic xmlns:a="http://schemas.openxmlformats.org/drawingml/2006/main">
                  <a:graphicData uri="http://schemas.microsoft.com/office/word/2010/wordprocessingShape">
                    <wps:wsp>
                      <wps:cNvSpPr/>
                      <wps:spPr>
                        <a:xfrm>
                          <a:off x="0" y="0"/>
                          <a:ext cx="6065520" cy="904875"/>
                        </a:xfrm>
                        <a:prstGeom prst="foldedCorner">
                          <a:avLst/>
                        </a:prstGeom>
                        <a:ln w="12700"/>
                      </wps:spPr>
                      <wps:style>
                        <a:lnRef idx="2">
                          <a:schemeClr val="dk1"/>
                        </a:lnRef>
                        <a:fillRef idx="1">
                          <a:schemeClr val="lt1"/>
                        </a:fillRef>
                        <a:effectRef idx="0">
                          <a:schemeClr val="dk1"/>
                        </a:effectRef>
                        <a:fontRef idx="minor">
                          <a:schemeClr val="dk1"/>
                        </a:fontRef>
                      </wps:style>
                      <wps:txbx>
                        <w:txbxContent>
                          <w:p w:rsidR="005A3C69" w:rsidRPr="00540A35" w:rsidRDefault="005A3C69" w:rsidP="004649DA">
                            <w:pPr>
                              <w:spacing w:line="0" w:lineRule="atLeast"/>
                              <w:jc w:val="center"/>
                              <w:rPr>
                                <w:b/>
                                <w:sz w:val="40"/>
                              </w:rPr>
                            </w:pPr>
                            <w:r w:rsidRPr="00540A35">
                              <w:rPr>
                                <w:rFonts w:hint="eastAsia"/>
                                <w:b/>
                                <w:sz w:val="40"/>
                              </w:rPr>
                              <w:t>伝え合う力を高める授業の創造</w:t>
                            </w:r>
                          </w:p>
                          <w:p w:rsidR="005A3C69" w:rsidRPr="00540A35" w:rsidRDefault="005A3C69" w:rsidP="004649DA">
                            <w:pPr>
                              <w:spacing w:line="0" w:lineRule="atLeast"/>
                              <w:jc w:val="center"/>
                              <w:rPr>
                                <w:b/>
                                <w:sz w:val="28"/>
                              </w:rPr>
                            </w:pPr>
                            <w:r w:rsidRPr="00540A35">
                              <w:rPr>
                                <w:rFonts w:hint="eastAsia"/>
                                <w:b/>
                                <w:sz w:val="28"/>
                              </w:rPr>
                              <w:t>～思考力や想像力を養う表現活動の工夫を通して～</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メモ 1" o:spid="_x0000_s1027" type="#_x0000_t65" style="position:absolute;left:0;text-align:left;margin-left:9.9pt;margin-top:.15pt;width:477.6pt;height:7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hnfAIAADIFAAAOAAAAZHJzL2Uyb0RvYy54bWysVM1OGzEQvlfqO1i+l91ECZSIDYqCqCoh&#10;QIWKs+O1yapejzt2spteeZL21XiRjr2bJaL0UvXiHe/8f/ONz87b2rCtQl+BLfjoKOdMWQllZR8L&#10;/vX+8sNHznwQthQGrCr4Tnl+Pn//7qxxMzWGNZhSIaMg1s8aV/B1CG6WZV6uVS38EThlSakBaxHo&#10;io9ZiaKh6LXJxnl+nDWApUOQynv6e9Ep+TzF11rJcKO1V4GZglNtIZ2YzlU8s/mZmD2icOtK9mWI&#10;f6iiFpWlpEOoCxEE22D1R6i6kggedDiSUGegdSVV6oG6GeWvurlbC6dSLwSOdwNM/v+FldfbW2RV&#10;SbPjzIqaRvT89PP56RcbRWwa52dkcudusb95EmOjrcY6fqkF1iY8dwOeqg1M0s/j/Hg6HRPsknSn&#10;+eTjyTQGzV68HfrwSUHNolBwHelQLgGtwgSn2F750LnsTWNSY1lDFY9P8jTBLJbZFZaksDOqM/ui&#10;NDVHpYxTuEQrtTTItoIIUX5LTVI9xpJldNGVMYPT6C0nE/ZOvW10U4lqg2P+luNLtsE6ZQQbBse6&#10;stB1/tdSdWdPMB70GsXQrtp+kv2sVlDuaLoIHe29k5cV4XwlfLgVSDyn0dDuhhs6tAGCFHqJszXg&#10;j7f+R3uiH2k5a2hvCu6/bwQqzsxnS8Q8HU0mcdHSZTI9iePHQ83qUGM39RJoEkQ+qi6J0T6YvagR&#10;6gda8UXMSiphJeUuuAy4vyxDt8/0SEi1WCQzWi4nwpW9czIGjzhH/ty3DwJdT7ZANL2G/Y6J2Suu&#10;dbbR08JiE0BXiYgR6Q7XfgK0mInS/SMSN//wnqxenrr5bwAAAP//AwBQSwMEFAAGAAgAAAAhAN1K&#10;Z/LcAAAABwEAAA8AAABkcnMvZG93bnJldi54bWxMj8FOwzAQRO9I/IO1SNyoTUuhTeNUUAESEkKi&#10;7Qc48RJHjdeR7bbh71lOcJyd1cybcj36Xpwwpi6QhtuJAoHUBNtRq2G/e7lZgEjZkDV9INTwjQnW&#10;1eVFaQobzvSJp21uBYdQKowGl/NQSJkah96kSRiQ2PsK0ZvMMrbSRnPmcN/LqVL30puOuMGZATcO&#10;m8P26LnkCV/d7LBXKX7M6018ex7wXWl9fTU+rkBkHPPfM/ziMzpUzFSHI9kketZLJs8aZiDYXT7M&#10;eVnN57vpAmRVyv/81Q8AAAD//wMAUEsBAi0AFAAGAAgAAAAhALaDOJL+AAAA4QEAABMAAAAAAAAA&#10;AAAAAAAAAAAAAFtDb250ZW50X1R5cGVzXS54bWxQSwECLQAUAAYACAAAACEAOP0h/9YAAACUAQAA&#10;CwAAAAAAAAAAAAAAAAAvAQAAX3JlbHMvLnJlbHNQSwECLQAUAAYACAAAACEA/m64Z3wCAAAyBQAA&#10;DgAAAAAAAAAAAAAAAAAuAgAAZHJzL2Uyb0RvYy54bWxQSwECLQAUAAYACAAAACEA3Upn8twAAAAH&#10;AQAADwAAAAAAAAAAAAAAAADWBAAAZHJzL2Rvd25yZXYueG1sUEsFBgAAAAAEAAQA8wAAAN8FAAAA&#10;AA==&#10;" adj="18000" fillcolor="white [3201]" strokecolor="black [3200]" strokeweight="1pt">
                <v:textbox>
                  <w:txbxContent>
                    <w:p w:rsidR="005A3C69" w:rsidRPr="00540A35" w:rsidRDefault="005A3C69" w:rsidP="004649DA">
                      <w:pPr>
                        <w:spacing w:line="0" w:lineRule="atLeast"/>
                        <w:jc w:val="center"/>
                        <w:rPr>
                          <w:b/>
                          <w:sz w:val="40"/>
                        </w:rPr>
                      </w:pPr>
                      <w:r w:rsidRPr="00540A35">
                        <w:rPr>
                          <w:rFonts w:hint="eastAsia"/>
                          <w:b/>
                          <w:sz w:val="40"/>
                        </w:rPr>
                        <w:t>伝え合う力を高める授業の創造</w:t>
                      </w:r>
                    </w:p>
                    <w:p w:rsidR="005A3C69" w:rsidRPr="00540A35" w:rsidRDefault="005A3C69" w:rsidP="004649DA">
                      <w:pPr>
                        <w:spacing w:line="0" w:lineRule="atLeast"/>
                        <w:jc w:val="center"/>
                        <w:rPr>
                          <w:b/>
                          <w:sz w:val="28"/>
                        </w:rPr>
                      </w:pPr>
                      <w:r w:rsidRPr="00540A35">
                        <w:rPr>
                          <w:rFonts w:hint="eastAsia"/>
                          <w:b/>
                          <w:sz w:val="28"/>
                        </w:rPr>
                        <w:t>～思考力や想像力を養う表現活動の工夫を通して～</w:t>
                      </w:r>
                    </w:p>
                  </w:txbxContent>
                </v:textbox>
              </v:shape>
            </w:pict>
          </mc:Fallback>
        </mc:AlternateContent>
      </w:r>
    </w:p>
    <w:p w:rsidR="00DF7C61" w:rsidRPr="00DF7C61" w:rsidRDefault="00DF7C61" w:rsidP="00DF7C61"/>
    <w:p w:rsidR="00DF7C61" w:rsidRPr="00DF7C61" w:rsidRDefault="00DF7C61" w:rsidP="00DF7C61"/>
    <w:p w:rsidR="00DF7C61" w:rsidRPr="00DF7C61" w:rsidRDefault="00DF7C61" w:rsidP="00DF7C61"/>
    <w:p w:rsidR="00C07C62" w:rsidRPr="00C07C62" w:rsidRDefault="00DF7C61" w:rsidP="00DF7C61">
      <w:pPr>
        <w:rPr>
          <w:rFonts w:asciiTheme="majorEastAsia" w:eastAsiaTheme="majorEastAsia" w:hAnsiTheme="majorEastAsia"/>
          <w:b/>
          <w:sz w:val="24"/>
        </w:rPr>
      </w:pPr>
      <w:r w:rsidRPr="00E37CE0">
        <w:rPr>
          <w:rFonts w:asciiTheme="majorEastAsia" w:eastAsiaTheme="majorEastAsia" w:hAnsiTheme="majorEastAsia" w:hint="eastAsia"/>
          <w:b/>
          <w:sz w:val="24"/>
        </w:rPr>
        <w:t>Ⅱ．研究目的</w:t>
      </w:r>
    </w:p>
    <w:p w:rsidR="00D51577" w:rsidRDefault="00717C9C" w:rsidP="00131C74">
      <w:pPr>
        <w:ind w:firstLineChars="100" w:firstLine="206"/>
        <w:rPr>
          <w:rFonts w:asciiTheme="majorEastAsia" w:eastAsiaTheme="majorEastAsia" w:hAnsiTheme="majorEastAsia"/>
          <w:b/>
          <w:sz w:val="22"/>
        </w:rPr>
      </w:pPr>
      <w:r>
        <w:rPr>
          <w:rFonts w:asciiTheme="majorEastAsia" w:eastAsiaTheme="majorEastAsia" w:hAnsiTheme="majorEastAsia" w:hint="eastAsia"/>
          <w:b/>
          <w:sz w:val="22"/>
        </w:rPr>
        <w:t>1</w:t>
      </w:r>
      <w:r w:rsidR="00550F61" w:rsidRPr="00E37CE0">
        <w:rPr>
          <w:rFonts w:asciiTheme="majorEastAsia" w:eastAsiaTheme="majorEastAsia" w:hAnsiTheme="majorEastAsia" w:hint="eastAsia"/>
          <w:b/>
          <w:sz w:val="22"/>
        </w:rPr>
        <w:t>．主題設定の理由</w:t>
      </w:r>
    </w:p>
    <w:p w:rsidR="00C07C62" w:rsidRPr="009D703D" w:rsidRDefault="00717C9C" w:rsidP="000D442C">
      <w:pPr>
        <w:ind w:firstLineChars="100" w:firstLine="205"/>
        <w:rPr>
          <w:rFonts w:asciiTheme="majorEastAsia" w:eastAsiaTheme="majorEastAsia" w:hAnsiTheme="majorEastAsia"/>
          <w:b/>
          <w:sz w:val="22"/>
        </w:rPr>
      </w:pPr>
      <w:r>
        <w:rPr>
          <w:rFonts w:asciiTheme="minorEastAsia" w:hAnsiTheme="minorEastAsia" w:hint="eastAsia"/>
          <w:sz w:val="22"/>
        </w:rPr>
        <w:t>（1）</w:t>
      </w:r>
      <w:r w:rsidR="00886D9B" w:rsidRPr="00886D9B">
        <w:rPr>
          <w:rFonts w:asciiTheme="minorEastAsia" w:hAnsiTheme="minorEastAsia" w:hint="eastAsia"/>
          <w:sz w:val="22"/>
        </w:rPr>
        <w:t>研究の経過</w:t>
      </w:r>
    </w:p>
    <w:p w:rsidR="000D442C" w:rsidRDefault="00131C74" w:rsidP="00C07C62">
      <w:pPr>
        <w:rPr>
          <w:sz w:val="22"/>
        </w:rPr>
      </w:pPr>
      <w:r w:rsidRPr="00C07C62">
        <w:rPr>
          <w:rFonts w:hint="eastAsia"/>
          <w:noProof/>
          <w:sz w:val="22"/>
        </w:rPr>
        <mc:AlternateContent>
          <mc:Choice Requires="wps">
            <w:drawing>
              <wp:anchor distT="0" distB="0" distL="114300" distR="114300" simplePos="0" relativeHeight="251671552" behindDoc="0" locked="0" layoutInCell="1" allowOverlap="1" wp14:anchorId="1D66FD80" wp14:editId="1317D0D3">
                <wp:simplePos x="0" y="0"/>
                <wp:positionH relativeFrom="column">
                  <wp:posOffset>188595</wp:posOffset>
                </wp:positionH>
                <wp:positionV relativeFrom="paragraph">
                  <wp:posOffset>3810</wp:posOffset>
                </wp:positionV>
                <wp:extent cx="6010275" cy="1619250"/>
                <wp:effectExtent l="0" t="0" r="28575" b="19050"/>
                <wp:wrapNone/>
                <wp:docPr id="3" name="下矢印吹き出し 3"/>
                <wp:cNvGraphicFramePr/>
                <a:graphic xmlns:a="http://schemas.openxmlformats.org/drawingml/2006/main">
                  <a:graphicData uri="http://schemas.microsoft.com/office/word/2010/wordprocessingShape">
                    <wps:wsp>
                      <wps:cNvSpPr/>
                      <wps:spPr>
                        <a:xfrm>
                          <a:off x="0" y="0"/>
                          <a:ext cx="6010275" cy="1619250"/>
                        </a:xfrm>
                        <a:prstGeom prst="downArrowCallout">
                          <a:avLst>
                            <a:gd name="adj1" fmla="val 27222"/>
                            <a:gd name="adj2" fmla="val 30556"/>
                            <a:gd name="adj3" fmla="val 14744"/>
                            <a:gd name="adj4" fmla="val 79547"/>
                          </a:avLst>
                        </a:prstGeom>
                        <a:ln w="6350"/>
                      </wps:spPr>
                      <wps:style>
                        <a:lnRef idx="2">
                          <a:schemeClr val="dk1"/>
                        </a:lnRef>
                        <a:fillRef idx="1">
                          <a:schemeClr val="lt1"/>
                        </a:fillRef>
                        <a:effectRef idx="0">
                          <a:schemeClr val="dk1"/>
                        </a:effectRef>
                        <a:fontRef idx="minor">
                          <a:schemeClr val="dk1"/>
                        </a:fontRef>
                      </wps:style>
                      <wps:txbx>
                        <w:txbxContent>
                          <w:p w:rsidR="005A3C69" w:rsidRPr="00600D87" w:rsidRDefault="005A3C69" w:rsidP="00C07C62">
                            <w:pPr>
                              <w:spacing w:line="0" w:lineRule="atLeast"/>
                              <w:jc w:val="left"/>
                              <w:rPr>
                                <w:rFonts w:asciiTheme="majorEastAsia" w:eastAsiaTheme="majorEastAsia" w:hAnsiTheme="majorEastAsia"/>
                                <w:b/>
                                <w:sz w:val="22"/>
                                <w:highlight w:val="darkGray"/>
                              </w:rPr>
                            </w:pPr>
                            <w:r w:rsidRPr="00600D87">
                              <w:rPr>
                                <w:rFonts w:asciiTheme="majorEastAsia" w:eastAsiaTheme="majorEastAsia" w:hAnsiTheme="majorEastAsia" w:hint="eastAsia"/>
                                <w:b/>
                                <w:sz w:val="22"/>
                                <w:highlight w:val="darkGray"/>
                              </w:rPr>
                              <w:t>第24期（平成24～25年度）</w:t>
                            </w:r>
                          </w:p>
                          <w:p w:rsidR="005A3C69" w:rsidRPr="00600D87" w:rsidRDefault="005A3C69" w:rsidP="00C07C62">
                            <w:pPr>
                              <w:spacing w:line="0" w:lineRule="atLeast"/>
                              <w:jc w:val="center"/>
                              <w:rPr>
                                <w:rFonts w:asciiTheme="majorEastAsia" w:eastAsiaTheme="majorEastAsia" w:hAnsiTheme="majorEastAsia"/>
                                <w:b/>
                                <w:sz w:val="22"/>
                                <w:highlight w:val="darkGray"/>
                              </w:rPr>
                            </w:pPr>
                            <w:r w:rsidRPr="00600D87">
                              <w:rPr>
                                <w:rFonts w:asciiTheme="majorEastAsia" w:eastAsiaTheme="majorEastAsia" w:hAnsiTheme="majorEastAsia" w:hint="eastAsia"/>
                                <w:b/>
                                <w:sz w:val="22"/>
                                <w:highlight w:val="darkGray"/>
                              </w:rPr>
                              <w:t>「確かで豊かな日本語の力をつける授業を創造し、子どもたちが言葉を通して</w:t>
                            </w:r>
                          </w:p>
                          <w:p w:rsidR="005A3C69" w:rsidRPr="00FC1A3B" w:rsidRDefault="005A3C69" w:rsidP="00C07C62">
                            <w:pPr>
                              <w:spacing w:line="0" w:lineRule="atLeast"/>
                              <w:jc w:val="center"/>
                              <w:rPr>
                                <w:rFonts w:asciiTheme="majorEastAsia" w:eastAsiaTheme="majorEastAsia" w:hAnsiTheme="majorEastAsia"/>
                                <w:b/>
                                <w:sz w:val="22"/>
                              </w:rPr>
                            </w:pPr>
                            <w:r w:rsidRPr="00600D87">
                              <w:rPr>
                                <w:rFonts w:asciiTheme="majorEastAsia" w:eastAsiaTheme="majorEastAsia" w:hAnsiTheme="majorEastAsia" w:hint="eastAsia"/>
                                <w:b/>
                                <w:sz w:val="22"/>
                                <w:highlight w:val="darkGray"/>
                              </w:rPr>
                              <w:t>おもいを共有する力を育む</w:t>
                            </w:r>
                            <w:r w:rsidRPr="00600D87">
                              <w:rPr>
                                <w:rFonts w:asciiTheme="majorEastAsia" w:eastAsiaTheme="majorEastAsia" w:hAnsiTheme="majorEastAsia" w:hint="eastAsia"/>
                                <w:b/>
                                <w:sz w:val="22"/>
                                <w:highlight w:val="darkGray"/>
                                <w:shd w:val="pct15" w:color="auto" w:fill="FFFFFF"/>
                              </w:rPr>
                              <w:t>」</w:t>
                            </w:r>
                            <w:r w:rsidRPr="00600D87">
                              <w:rPr>
                                <w:rFonts w:asciiTheme="majorEastAsia" w:eastAsiaTheme="majorEastAsia" w:hAnsiTheme="majorEastAsia" w:hint="eastAsia"/>
                                <w:b/>
                                <w:sz w:val="22"/>
                                <w:highlight w:val="darkGray"/>
                              </w:rPr>
                              <w:t xml:space="preserve">　～つけたい力を明確にした授業実践を通して～</w:t>
                            </w:r>
                          </w:p>
                          <w:p w:rsidR="005A3C69" w:rsidRPr="00886D9B" w:rsidRDefault="005A3C69" w:rsidP="000D442C">
                            <w:pPr>
                              <w:spacing w:line="0" w:lineRule="atLeast"/>
                              <w:ind w:left="185" w:hangingChars="100" w:hanging="185"/>
                              <w:jc w:val="left"/>
                              <w:rPr>
                                <w:sz w:val="20"/>
                              </w:rPr>
                            </w:pPr>
                            <w:r w:rsidRPr="00886D9B">
                              <w:rPr>
                                <w:rFonts w:hint="eastAsia"/>
                                <w:sz w:val="20"/>
                              </w:rPr>
                              <w:t>①社会の多様性に対応できる児童の育成、学習指導要領の改訂、児童の実態による教育現場の要求、部会員の要望から、新しい研究課題を設定。</w:t>
                            </w:r>
                          </w:p>
                          <w:p w:rsidR="005A3C69" w:rsidRPr="00886D9B" w:rsidRDefault="005A3C69" w:rsidP="000D442C">
                            <w:pPr>
                              <w:spacing w:line="0" w:lineRule="atLeast"/>
                              <w:ind w:left="185" w:hangingChars="100" w:hanging="185"/>
                              <w:jc w:val="left"/>
                              <w:rPr>
                                <w:sz w:val="20"/>
                              </w:rPr>
                            </w:pPr>
                            <w:r w:rsidRPr="00886D9B">
                              <w:rPr>
                                <w:rFonts w:hint="eastAsia"/>
                                <w:sz w:val="20"/>
                              </w:rPr>
                              <w:t>②「目の前にいる子どもたちの実態から、どんな力をどのように身につけさせるべきなのか」を考え、授業実践を通して探る２年間。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下矢印吹き出し 3" o:spid="_x0000_s1028" type="#_x0000_t80" style="position:absolute;left:0;text-align:left;margin-left:14.85pt;margin-top:.3pt;width:473.25pt;height:12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51g1AIAAN4FAAAOAAAAZHJzL2Uyb0RvYy54bWysVM1uEzEQviPxDpbvdLObTUKjbqooVRFS&#10;VSpa1LPjtZsFr21sJ5tw64kDqsSNIxJPwBF4nVLxGoy9zo9oxQFx8c7sfDOe+TwzB4fLWqAFM7ZS&#10;ssDpXgcjJqkqK3lV4FcXx0+eYmQdkSURSrICr5jFh6PHjw4aPWSZmilRMoMgiLTDRhd45pweJoml&#10;M1YTu6c0k2DkytTEgWquktKQBqLXIsk6nX7SKFNqoyizFv4etUY8CvE5Z9S94Nwyh0SBITcXThPO&#10;qT+T0QEZXhmiZxWNaZB/yKImlYRLN6GOiCNobqp7oeqKGmUVd3tU1YnivKIs1ADVpJ0/qjmfEc1C&#10;LUCO1Rua7P8LS08XZwZVZYG7GElSwxP9/Pbh1+cvdzdf7z5+v72+uXv/4/b6E+p6qhpth+Bxrs9M&#10;1CyIvu4lN7X/QkVoGehdbehlS4co/OxDhdmghxEFW9pP97NeeIBk666Ndc+YqpEXClyqRo6NUc2E&#10;CKHmLlBMFifWBa7LmDEpX6cY8VrA0y2IQNkgy7L4tDuYbBfT7fR6/fsYYGEbJ80HeX4fk+9iBvu9&#10;fOAxUEXMDKR1HT5NIVEDxXdjsZ7DlrUguZVgLeol4/AQwFMWygwjwCbCICgJqHiTxluEBKR34ZUQ&#10;G6f0ISfh1k4R691YGIuNY+chx+1tG3S4UUm3cawrqczfnXmLB3J2avWiW06XsetiI01VuYJONKod&#10;UavpcQU9cEKsOyMGHhamF/aMewEHFwoYVVHCaKbMu4f+ezyMClgxamDGC2zfzolhGInnEoZoP81z&#10;vxSCkvcGGShm1zLdtch5PVHwEtBqkF0QPd6JtciNqi9hHY39rWAiksLdBabOrJWJa3cPLDTKxuMA&#10;g0WgiTuR55r64J5n3z4Xy0tidBwEBzN0qtb7IHZa23RbrPeUajx3ilfOGz3TLa9RgSUSGjUuPL+l&#10;dvWA2q7l0W8AAAD//wMAUEsDBBQABgAIAAAAIQCaedz72wAAAAcBAAAPAAAAZHJzL2Rvd25yZXYu&#10;eG1sTI7fSsMwFMbvBd8hHME7l1pt6rqmQwaCF4Js7gGyJmvKkpOSZFt9e49Xevn94ft+7Xr2jl1M&#10;TGNACY+LApjBPugRBwn7r7eHF2ApK9TKBTQSvk2CdXd706pGhytuzWWXB0YjmBolweY8NZyn3hqv&#10;0iJMBik7huhVJhkHrqO60rh3vCwKwb0akR6smszGmv60O3sJvRPVZn4aPt+D3T+f0ke9zSFKeX83&#10;v66AZTPnvzL84hM6dMR0CGfUiTkJ5bKmpgQBjNJlLUpgB7KrSgDvWv6fv/sBAAD//wMAUEsBAi0A&#10;FAAGAAgAAAAhALaDOJL+AAAA4QEAABMAAAAAAAAAAAAAAAAAAAAAAFtDb250ZW50X1R5cGVzXS54&#10;bWxQSwECLQAUAAYACAAAACEAOP0h/9YAAACUAQAACwAAAAAAAAAAAAAAAAAvAQAAX3JlbHMvLnJl&#10;bHNQSwECLQAUAAYACAAAACEA2G+dYNQCAADeBQAADgAAAAAAAAAAAAAAAAAuAgAAZHJzL2Uyb0Rv&#10;Yy54bWxQSwECLQAUAAYACAAAACEAmnnc+9sAAAAHAQAADwAAAAAAAAAAAAAAAAAuBQAAZHJzL2Rv&#10;d25yZXYueG1sUEsFBgAAAAAEAAQA8wAAADYGAAAAAA==&#10;" adj="17182,9022,18415,10008" fillcolor="white [3201]" strokecolor="black [3200]" strokeweight=".5pt">
                <v:textbox>
                  <w:txbxContent>
                    <w:p w:rsidR="005A3C69" w:rsidRPr="00600D87" w:rsidRDefault="005A3C69" w:rsidP="00C07C62">
                      <w:pPr>
                        <w:spacing w:line="0" w:lineRule="atLeast"/>
                        <w:jc w:val="left"/>
                        <w:rPr>
                          <w:rFonts w:asciiTheme="majorEastAsia" w:eastAsiaTheme="majorEastAsia" w:hAnsiTheme="majorEastAsia"/>
                          <w:b/>
                          <w:sz w:val="22"/>
                          <w:highlight w:val="darkGray"/>
                        </w:rPr>
                      </w:pPr>
                      <w:r w:rsidRPr="00600D87">
                        <w:rPr>
                          <w:rFonts w:asciiTheme="majorEastAsia" w:eastAsiaTheme="majorEastAsia" w:hAnsiTheme="majorEastAsia" w:hint="eastAsia"/>
                          <w:b/>
                          <w:sz w:val="22"/>
                          <w:highlight w:val="darkGray"/>
                        </w:rPr>
                        <w:t>第24期（平成24～25年度）</w:t>
                      </w:r>
                    </w:p>
                    <w:p w:rsidR="005A3C69" w:rsidRPr="00600D87" w:rsidRDefault="005A3C69" w:rsidP="00C07C62">
                      <w:pPr>
                        <w:spacing w:line="0" w:lineRule="atLeast"/>
                        <w:jc w:val="center"/>
                        <w:rPr>
                          <w:rFonts w:asciiTheme="majorEastAsia" w:eastAsiaTheme="majorEastAsia" w:hAnsiTheme="majorEastAsia"/>
                          <w:b/>
                          <w:sz w:val="22"/>
                          <w:highlight w:val="darkGray"/>
                        </w:rPr>
                      </w:pPr>
                      <w:r w:rsidRPr="00600D87">
                        <w:rPr>
                          <w:rFonts w:asciiTheme="majorEastAsia" w:eastAsiaTheme="majorEastAsia" w:hAnsiTheme="majorEastAsia" w:hint="eastAsia"/>
                          <w:b/>
                          <w:sz w:val="22"/>
                          <w:highlight w:val="darkGray"/>
                        </w:rPr>
                        <w:t>「確かで豊かな日本語の力をつける授業を創造し、子どもたちが言葉を通して</w:t>
                      </w:r>
                    </w:p>
                    <w:p w:rsidR="005A3C69" w:rsidRPr="00FC1A3B" w:rsidRDefault="005A3C69" w:rsidP="00C07C62">
                      <w:pPr>
                        <w:spacing w:line="0" w:lineRule="atLeast"/>
                        <w:jc w:val="center"/>
                        <w:rPr>
                          <w:rFonts w:asciiTheme="majorEastAsia" w:eastAsiaTheme="majorEastAsia" w:hAnsiTheme="majorEastAsia"/>
                          <w:b/>
                          <w:sz w:val="22"/>
                        </w:rPr>
                      </w:pPr>
                      <w:r w:rsidRPr="00600D87">
                        <w:rPr>
                          <w:rFonts w:asciiTheme="majorEastAsia" w:eastAsiaTheme="majorEastAsia" w:hAnsiTheme="majorEastAsia" w:hint="eastAsia"/>
                          <w:b/>
                          <w:sz w:val="22"/>
                          <w:highlight w:val="darkGray"/>
                        </w:rPr>
                        <w:t>おもいを共有する力を育む</w:t>
                      </w:r>
                      <w:r w:rsidRPr="00600D87">
                        <w:rPr>
                          <w:rFonts w:asciiTheme="majorEastAsia" w:eastAsiaTheme="majorEastAsia" w:hAnsiTheme="majorEastAsia" w:hint="eastAsia"/>
                          <w:b/>
                          <w:sz w:val="22"/>
                          <w:highlight w:val="darkGray"/>
                          <w:shd w:val="pct15" w:color="auto" w:fill="FFFFFF"/>
                        </w:rPr>
                        <w:t>」</w:t>
                      </w:r>
                      <w:r w:rsidRPr="00600D87">
                        <w:rPr>
                          <w:rFonts w:asciiTheme="majorEastAsia" w:eastAsiaTheme="majorEastAsia" w:hAnsiTheme="majorEastAsia" w:hint="eastAsia"/>
                          <w:b/>
                          <w:sz w:val="22"/>
                          <w:highlight w:val="darkGray"/>
                        </w:rPr>
                        <w:t xml:space="preserve">　～つけたい力を明確にした授業実践を通して～</w:t>
                      </w:r>
                    </w:p>
                    <w:p w:rsidR="005A3C69" w:rsidRPr="00886D9B" w:rsidRDefault="005A3C69" w:rsidP="000D442C">
                      <w:pPr>
                        <w:spacing w:line="0" w:lineRule="atLeast"/>
                        <w:ind w:left="185" w:hangingChars="100" w:hanging="185"/>
                        <w:jc w:val="left"/>
                        <w:rPr>
                          <w:sz w:val="20"/>
                        </w:rPr>
                      </w:pPr>
                      <w:r w:rsidRPr="00886D9B">
                        <w:rPr>
                          <w:rFonts w:hint="eastAsia"/>
                          <w:sz w:val="20"/>
                        </w:rPr>
                        <w:t>①社会の多様性に対応できる児童の育成、学習指導要領の改訂、児童の実態による教育現場の要求、部会員の要望から、新しい研究課題を設定。</w:t>
                      </w:r>
                    </w:p>
                    <w:p w:rsidR="005A3C69" w:rsidRPr="00886D9B" w:rsidRDefault="005A3C69" w:rsidP="000D442C">
                      <w:pPr>
                        <w:spacing w:line="0" w:lineRule="atLeast"/>
                        <w:ind w:left="185" w:hangingChars="100" w:hanging="185"/>
                        <w:jc w:val="left"/>
                        <w:rPr>
                          <w:sz w:val="20"/>
                        </w:rPr>
                      </w:pPr>
                      <w:r w:rsidRPr="00886D9B">
                        <w:rPr>
                          <w:rFonts w:hint="eastAsia"/>
                          <w:sz w:val="20"/>
                        </w:rPr>
                        <w:t>②「目の前にいる子どもたちの実態から、どんな力をどのように身につけさせるべきなのか」を考え、授業実践を通して探る２年間。</w:t>
                      </w:r>
                    </w:p>
                  </w:txbxContent>
                </v:textbox>
              </v:shape>
            </w:pict>
          </mc:Fallback>
        </mc:AlternateContent>
      </w:r>
    </w:p>
    <w:p w:rsidR="000D442C" w:rsidRDefault="000D442C" w:rsidP="00C07C62">
      <w:pPr>
        <w:rPr>
          <w:sz w:val="22"/>
        </w:rPr>
      </w:pPr>
    </w:p>
    <w:p w:rsidR="000D442C" w:rsidRDefault="000D442C" w:rsidP="00C07C62">
      <w:pPr>
        <w:rPr>
          <w:sz w:val="22"/>
        </w:rPr>
      </w:pPr>
    </w:p>
    <w:p w:rsidR="000D442C" w:rsidRDefault="000D442C" w:rsidP="00C07C62">
      <w:pPr>
        <w:rPr>
          <w:sz w:val="22"/>
        </w:rPr>
      </w:pPr>
    </w:p>
    <w:p w:rsidR="000D442C" w:rsidRDefault="000D442C" w:rsidP="00C07C62">
      <w:pPr>
        <w:rPr>
          <w:sz w:val="22"/>
        </w:rPr>
      </w:pPr>
    </w:p>
    <w:p w:rsidR="000D442C" w:rsidRDefault="000D442C" w:rsidP="00C07C62">
      <w:pPr>
        <w:rPr>
          <w:sz w:val="22"/>
        </w:rPr>
      </w:pPr>
    </w:p>
    <w:p w:rsidR="00C07C62" w:rsidRDefault="00C07C62" w:rsidP="00C07C62">
      <w:pPr>
        <w:rPr>
          <w:sz w:val="22"/>
        </w:rPr>
      </w:pPr>
    </w:p>
    <w:p w:rsidR="00C07C62" w:rsidRDefault="005F0DE1" w:rsidP="00C07C62">
      <w:pPr>
        <w:rPr>
          <w:sz w:val="22"/>
        </w:rPr>
      </w:pPr>
      <w:r w:rsidRPr="00C07C62">
        <w:rPr>
          <w:rFonts w:hint="eastAsia"/>
          <w:noProof/>
          <w:sz w:val="22"/>
        </w:rPr>
        <mc:AlternateContent>
          <mc:Choice Requires="wps">
            <w:drawing>
              <wp:anchor distT="0" distB="0" distL="114300" distR="114300" simplePos="0" relativeHeight="251672576" behindDoc="0" locked="0" layoutInCell="1" allowOverlap="1" wp14:anchorId="25C4DB7E" wp14:editId="0C25460C">
                <wp:simplePos x="0" y="0"/>
                <wp:positionH relativeFrom="column">
                  <wp:posOffset>198120</wp:posOffset>
                </wp:positionH>
                <wp:positionV relativeFrom="paragraph">
                  <wp:posOffset>60960</wp:posOffset>
                </wp:positionV>
                <wp:extent cx="5991225" cy="1828800"/>
                <wp:effectExtent l="0" t="0" r="28575" b="19050"/>
                <wp:wrapNone/>
                <wp:docPr id="4" name="下矢印吹き出し 4"/>
                <wp:cNvGraphicFramePr/>
                <a:graphic xmlns:a="http://schemas.openxmlformats.org/drawingml/2006/main">
                  <a:graphicData uri="http://schemas.microsoft.com/office/word/2010/wordprocessingShape">
                    <wps:wsp>
                      <wps:cNvSpPr/>
                      <wps:spPr>
                        <a:xfrm>
                          <a:off x="0" y="0"/>
                          <a:ext cx="5991225" cy="1828800"/>
                        </a:xfrm>
                        <a:prstGeom prst="downArrowCallout">
                          <a:avLst>
                            <a:gd name="adj1" fmla="val 27222"/>
                            <a:gd name="adj2" fmla="val 30556"/>
                            <a:gd name="adj3" fmla="val 14744"/>
                            <a:gd name="adj4" fmla="val 79547"/>
                          </a:avLst>
                        </a:prstGeom>
                        <a:ln w="6350"/>
                      </wps:spPr>
                      <wps:style>
                        <a:lnRef idx="2">
                          <a:schemeClr val="dk1"/>
                        </a:lnRef>
                        <a:fillRef idx="1">
                          <a:schemeClr val="lt1"/>
                        </a:fillRef>
                        <a:effectRef idx="0">
                          <a:schemeClr val="dk1"/>
                        </a:effectRef>
                        <a:fontRef idx="minor">
                          <a:schemeClr val="dk1"/>
                        </a:fontRef>
                      </wps:style>
                      <wps:txbx>
                        <w:txbxContent>
                          <w:p w:rsidR="005A3C69" w:rsidRPr="00600D87" w:rsidRDefault="005A3C69" w:rsidP="00C07C62">
                            <w:pPr>
                              <w:spacing w:line="0" w:lineRule="atLeast"/>
                              <w:jc w:val="left"/>
                              <w:rPr>
                                <w:rFonts w:asciiTheme="majorEastAsia" w:eastAsiaTheme="majorEastAsia" w:hAnsiTheme="majorEastAsia"/>
                                <w:b/>
                                <w:sz w:val="22"/>
                                <w:highlight w:val="darkGray"/>
                              </w:rPr>
                            </w:pPr>
                            <w:r w:rsidRPr="00600D87">
                              <w:rPr>
                                <w:rFonts w:asciiTheme="majorEastAsia" w:eastAsiaTheme="majorEastAsia" w:hAnsiTheme="majorEastAsia" w:hint="eastAsia"/>
                                <w:b/>
                                <w:sz w:val="22"/>
                                <w:highlight w:val="darkGray"/>
                              </w:rPr>
                              <w:t>第25期（平成26～27年度）</w:t>
                            </w:r>
                          </w:p>
                          <w:p w:rsidR="005A3C69" w:rsidRPr="00600D87" w:rsidRDefault="005A3C69" w:rsidP="00C07C62">
                            <w:pPr>
                              <w:spacing w:line="0" w:lineRule="atLeast"/>
                              <w:jc w:val="center"/>
                              <w:rPr>
                                <w:rFonts w:asciiTheme="majorEastAsia" w:eastAsiaTheme="majorEastAsia" w:hAnsiTheme="majorEastAsia"/>
                                <w:b/>
                                <w:sz w:val="22"/>
                                <w:highlight w:val="darkGray"/>
                              </w:rPr>
                            </w:pPr>
                            <w:r w:rsidRPr="00600D87">
                              <w:rPr>
                                <w:rFonts w:asciiTheme="majorEastAsia" w:eastAsiaTheme="majorEastAsia" w:hAnsiTheme="majorEastAsia" w:hint="eastAsia"/>
                                <w:b/>
                                <w:sz w:val="22"/>
                                <w:highlight w:val="darkGray"/>
                              </w:rPr>
                              <w:t>「総合的な国語の力を育成する、多彩な学習構成の創造」</w:t>
                            </w:r>
                          </w:p>
                          <w:p w:rsidR="005A3C69" w:rsidRPr="00FC1A3B" w:rsidRDefault="005A3C69" w:rsidP="00C07C62">
                            <w:pPr>
                              <w:spacing w:line="0" w:lineRule="atLeast"/>
                              <w:jc w:val="center"/>
                              <w:rPr>
                                <w:rFonts w:asciiTheme="majorEastAsia" w:eastAsiaTheme="majorEastAsia" w:hAnsiTheme="majorEastAsia"/>
                                <w:b/>
                                <w:sz w:val="22"/>
                              </w:rPr>
                            </w:pPr>
                            <w:r w:rsidRPr="00600D87">
                              <w:rPr>
                                <w:rFonts w:asciiTheme="majorEastAsia" w:eastAsiaTheme="majorEastAsia" w:hAnsiTheme="majorEastAsia" w:hint="eastAsia"/>
                                <w:b/>
                                <w:sz w:val="22"/>
                                <w:highlight w:val="darkGray"/>
                              </w:rPr>
                              <w:t>～文学的文章を支える「表現のしくみ」に着目して～</w:t>
                            </w:r>
                          </w:p>
                          <w:p w:rsidR="005A3C69" w:rsidRPr="00886D9B" w:rsidRDefault="005A3C69" w:rsidP="000D442C">
                            <w:pPr>
                              <w:spacing w:line="0" w:lineRule="atLeast"/>
                              <w:ind w:left="185" w:hangingChars="100" w:hanging="185"/>
                              <w:jc w:val="left"/>
                              <w:rPr>
                                <w:sz w:val="20"/>
                              </w:rPr>
                            </w:pPr>
                            <w:r w:rsidRPr="00886D9B">
                              <w:rPr>
                                <w:rFonts w:hint="eastAsia"/>
                                <w:sz w:val="20"/>
                              </w:rPr>
                              <w:t>①従前の部会研究で積み上げてきた指導観を継承しつつ、「単元を貫いた言語活動の設定」等の新</w:t>
                            </w:r>
                            <w:r>
                              <w:rPr>
                                <w:rFonts w:hint="eastAsia"/>
                                <w:sz w:val="20"/>
                              </w:rPr>
                              <w:t>しい指導観を取り入れる試みとして、文学的文章教材の指導における３</w:t>
                            </w:r>
                            <w:r w:rsidRPr="00886D9B">
                              <w:rPr>
                                <w:rFonts w:hint="eastAsia"/>
                                <w:sz w:val="20"/>
                              </w:rPr>
                              <w:t>つの「学習構成モデル」に基づく授業展開、「表現のしくみ」に着目した年間の指導計画作成を柱とした実践の交流。</w:t>
                            </w:r>
                          </w:p>
                          <w:p w:rsidR="005A3C69" w:rsidRPr="00886D9B" w:rsidRDefault="005A3C69" w:rsidP="000D442C">
                            <w:pPr>
                              <w:spacing w:line="0" w:lineRule="atLeast"/>
                              <w:ind w:left="185" w:hangingChars="100" w:hanging="185"/>
                              <w:jc w:val="left"/>
                              <w:rPr>
                                <w:sz w:val="20"/>
                              </w:rPr>
                            </w:pPr>
                            <w:r w:rsidRPr="00886D9B">
                              <w:rPr>
                                <w:rFonts w:hint="eastAsia"/>
                                <w:sz w:val="20"/>
                              </w:rPr>
                              <w:t>②１年間を見通し、いつ、何を学ぶかを、明確に意識した指導計画および授業作りに取り組み、目の前の子どもたちの実態に応じた「総合的な国語の力」の育成、伸長を図った。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下矢印吹き出し 4" o:spid="_x0000_s1029" type="#_x0000_t80" style="position:absolute;left:0;text-align:left;margin-left:15.6pt;margin-top:4.8pt;width:471.75pt;height:2in;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dc11wIAAN4FAAAOAAAAZHJzL2Uyb0RvYy54bWysVE9v0zAUvyPxHSzfWZosXf9o6VR1GkKa&#10;tooN7ew69hpwbGO7TcttJw5oEjeOSHwCjsDXGRNfg2cnbSM2cUBcnPfy/v/en8OjVSnQkhlbKJnh&#10;eK+DEZNU5YW8zvCry5NnfYysIzInQkmW4TWz+Gj09MlhpYcsUXMlcmYQOJF2WOkMz53TwyiydM5K&#10;YveUZhKEXJmSOGDNdZQbUoH3UkRJp3MQVcrk2ijKrIW/x7UQj4J/zhl155xb5pDIMOTmwmvCO/Nv&#10;NDokw2tD9LygTRrkH7IoSSEh6NbVMXEELUzxwFVZUKOs4m6PqjJSnBeUhRqgmrjzRzUXc6JZqAXA&#10;sXoLk/1/bunZcmpQkWc4xUiSElr089uHX5+/3N9+vf/4/e7m9v79j7ubTyj1UFXaDsHiQk9Nw1kg&#10;fd0rbkr/hYrQKsC73sLLVg5R+NkdDOIk6WJEQRb3k36/ExoQ7cy1se45UyXyRIZzVcmxMaqaECHU&#10;wgWIyfLUuoB13mRM8tcxRrwU0LolESjpJUnStLalk7R19jvd7sFDnf22Tpz20lA39LXlB5DaxeoN&#10;umnP+4EqmsyA2tTh0xQSVRk+2O/WxXoMa9QC5daC1VovGYdGAE5JKDOsAJsIg6AkgOJN3EQREjS9&#10;CS+E2BrFjxkJtzFqdL0ZC2uxNew8ZriLttUOEZV0W8OykMr83ZjX+gBOq1ZPutVs1UxdM0gzla9h&#10;Eo2qV9RqelLADJwS66bEQGNhe+HOuHN4uFCAqGoojObKvHvsv9eHVQEpRhXseIbt2wUxDCPxQsIS&#10;DeI09UchMGm3lwBj2pJZWyIX5URBJ2DUILtAen0nNiQ3qryCczT2UUFEJIXYGabObJiJq28PHDTK&#10;xuOgBodAE3cqLzT1zj3OfnwuV1fE6GYRHOzQmdrcg2bS6qHb6XpLqcYLp3jhvNAjXePaMHBEwqA2&#10;B89fqTYftHZnefQbAAD//wMAUEsDBBQABgAIAAAAIQBbgMf73wAAAAgBAAAPAAAAZHJzL2Rvd25y&#10;ZXYueG1sTI8xa8MwFIT3Qv+DeIUuoZHjFDl2LYcSKHTpkLTQjLL1YptIT8aSE/ffV52a8bjj7rty&#10;O1vDLjj63pGE1TIBhtQ43VMr4evz7WkDzAdFWhlHKOEHPWyr+7tSFdpdaY+XQ2hZLCFfKAldCEPB&#10;uW86tMov3YAUvZMbrQpRji3Xo7rGcmt4miSCW9VTXOjUgLsOm/NhshI++P49PQmsz5MTi/S4o2+z&#10;WEv5+DC/vgALOIf/MPzhR3SoIlPtJtKeGQnrVRqTEnIBLNp59pwBqyWkeSaAVyW/PVD9AgAA//8D&#10;AFBLAQItABQABgAIAAAAIQC2gziS/gAAAOEBAAATAAAAAAAAAAAAAAAAAAAAAABbQ29udGVudF9U&#10;eXBlc10ueG1sUEsBAi0AFAAGAAgAAAAhADj9If/WAAAAlAEAAAsAAAAAAAAAAAAAAAAALwEAAF9y&#10;ZWxzLy5yZWxzUEsBAi0AFAAGAAgAAAAhANDZ1zXXAgAA3gUAAA4AAAAAAAAAAAAAAAAALgIAAGRy&#10;cy9lMm9Eb2MueG1sUEsBAi0AFAAGAAgAAAAhAFuAx/vfAAAACAEAAA8AAAAAAAAAAAAAAAAAMQUA&#10;AGRycy9kb3ducmV2LnhtbFBLBQYAAAAABAAEAPMAAAA9BgAAAAA=&#10;" adj="17182,8785,18415,9903" fillcolor="white [3201]" strokecolor="black [3200]" strokeweight=".5pt">
                <v:textbox>
                  <w:txbxContent>
                    <w:p w:rsidR="005A3C69" w:rsidRPr="00600D87" w:rsidRDefault="005A3C69" w:rsidP="00C07C62">
                      <w:pPr>
                        <w:spacing w:line="0" w:lineRule="atLeast"/>
                        <w:jc w:val="left"/>
                        <w:rPr>
                          <w:rFonts w:asciiTheme="majorEastAsia" w:eastAsiaTheme="majorEastAsia" w:hAnsiTheme="majorEastAsia"/>
                          <w:b/>
                          <w:sz w:val="22"/>
                          <w:highlight w:val="darkGray"/>
                        </w:rPr>
                      </w:pPr>
                      <w:r w:rsidRPr="00600D87">
                        <w:rPr>
                          <w:rFonts w:asciiTheme="majorEastAsia" w:eastAsiaTheme="majorEastAsia" w:hAnsiTheme="majorEastAsia" w:hint="eastAsia"/>
                          <w:b/>
                          <w:sz w:val="22"/>
                          <w:highlight w:val="darkGray"/>
                        </w:rPr>
                        <w:t>第25期（平成26～27年度）</w:t>
                      </w:r>
                    </w:p>
                    <w:p w:rsidR="005A3C69" w:rsidRPr="00600D87" w:rsidRDefault="005A3C69" w:rsidP="00C07C62">
                      <w:pPr>
                        <w:spacing w:line="0" w:lineRule="atLeast"/>
                        <w:jc w:val="center"/>
                        <w:rPr>
                          <w:rFonts w:asciiTheme="majorEastAsia" w:eastAsiaTheme="majorEastAsia" w:hAnsiTheme="majorEastAsia"/>
                          <w:b/>
                          <w:sz w:val="22"/>
                          <w:highlight w:val="darkGray"/>
                        </w:rPr>
                      </w:pPr>
                      <w:r w:rsidRPr="00600D87">
                        <w:rPr>
                          <w:rFonts w:asciiTheme="majorEastAsia" w:eastAsiaTheme="majorEastAsia" w:hAnsiTheme="majorEastAsia" w:hint="eastAsia"/>
                          <w:b/>
                          <w:sz w:val="22"/>
                          <w:highlight w:val="darkGray"/>
                        </w:rPr>
                        <w:t>「総合的な国語の力を育成する、多彩な学習構成の創造」</w:t>
                      </w:r>
                    </w:p>
                    <w:p w:rsidR="005A3C69" w:rsidRPr="00FC1A3B" w:rsidRDefault="005A3C69" w:rsidP="00C07C62">
                      <w:pPr>
                        <w:spacing w:line="0" w:lineRule="atLeast"/>
                        <w:jc w:val="center"/>
                        <w:rPr>
                          <w:rFonts w:asciiTheme="majorEastAsia" w:eastAsiaTheme="majorEastAsia" w:hAnsiTheme="majorEastAsia"/>
                          <w:b/>
                          <w:sz w:val="22"/>
                        </w:rPr>
                      </w:pPr>
                      <w:r w:rsidRPr="00600D87">
                        <w:rPr>
                          <w:rFonts w:asciiTheme="majorEastAsia" w:eastAsiaTheme="majorEastAsia" w:hAnsiTheme="majorEastAsia" w:hint="eastAsia"/>
                          <w:b/>
                          <w:sz w:val="22"/>
                          <w:highlight w:val="darkGray"/>
                        </w:rPr>
                        <w:t>～文学的文章を支える「表現のしくみ」に着目して～</w:t>
                      </w:r>
                    </w:p>
                    <w:p w:rsidR="005A3C69" w:rsidRPr="00886D9B" w:rsidRDefault="005A3C69" w:rsidP="000D442C">
                      <w:pPr>
                        <w:spacing w:line="0" w:lineRule="atLeast"/>
                        <w:ind w:left="185" w:hangingChars="100" w:hanging="185"/>
                        <w:jc w:val="left"/>
                        <w:rPr>
                          <w:sz w:val="20"/>
                        </w:rPr>
                      </w:pPr>
                      <w:r w:rsidRPr="00886D9B">
                        <w:rPr>
                          <w:rFonts w:hint="eastAsia"/>
                          <w:sz w:val="20"/>
                        </w:rPr>
                        <w:t>①従前の部会研究で積み上げてきた指導観を継承しつつ、「単元を貫いた言語活動の設定」等の新</w:t>
                      </w:r>
                      <w:r>
                        <w:rPr>
                          <w:rFonts w:hint="eastAsia"/>
                          <w:sz w:val="20"/>
                        </w:rPr>
                        <w:t>しい指導観を取り入れる試みとして、文学的文章教材の指導における３</w:t>
                      </w:r>
                      <w:r w:rsidRPr="00886D9B">
                        <w:rPr>
                          <w:rFonts w:hint="eastAsia"/>
                          <w:sz w:val="20"/>
                        </w:rPr>
                        <w:t>つの「学習構成モデル」に基づく授業展開、「表現のしくみ」に着目した年間の指導計画作成を柱とした実践の交流。</w:t>
                      </w:r>
                    </w:p>
                    <w:p w:rsidR="005A3C69" w:rsidRPr="00886D9B" w:rsidRDefault="005A3C69" w:rsidP="000D442C">
                      <w:pPr>
                        <w:spacing w:line="0" w:lineRule="atLeast"/>
                        <w:ind w:left="185" w:hangingChars="100" w:hanging="185"/>
                        <w:jc w:val="left"/>
                        <w:rPr>
                          <w:sz w:val="20"/>
                        </w:rPr>
                      </w:pPr>
                      <w:r w:rsidRPr="00886D9B">
                        <w:rPr>
                          <w:rFonts w:hint="eastAsia"/>
                          <w:sz w:val="20"/>
                        </w:rPr>
                        <w:t>②１年間を見通し、いつ、何を学ぶかを、明確に意識した指導計画および授業作りに取り組み、目の前の子どもたちの実態に応じた「総合的な国語の力」の育成、伸長を図った。</w:t>
                      </w:r>
                    </w:p>
                  </w:txbxContent>
                </v:textbox>
              </v:shape>
            </w:pict>
          </mc:Fallback>
        </mc:AlternateContent>
      </w:r>
    </w:p>
    <w:p w:rsidR="00C07C62" w:rsidRDefault="00C07C62" w:rsidP="00C07C62">
      <w:pPr>
        <w:rPr>
          <w:sz w:val="22"/>
        </w:rPr>
      </w:pPr>
    </w:p>
    <w:p w:rsidR="00C07C62" w:rsidRDefault="00C07C62" w:rsidP="00C07C62">
      <w:pPr>
        <w:rPr>
          <w:sz w:val="22"/>
        </w:rPr>
      </w:pPr>
    </w:p>
    <w:p w:rsidR="00C07C62" w:rsidRDefault="00C07C62" w:rsidP="00C07C62">
      <w:pPr>
        <w:rPr>
          <w:sz w:val="22"/>
        </w:rPr>
      </w:pPr>
    </w:p>
    <w:p w:rsidR="00C07C62" w:rsidRDefault="00C07C62" w:rsidP="00C07C62">
      <w:pPr>
        <w:rPr>
          <w:sz w:val="22"/>
        </w:rPr>
      </w:pPr>
    </w:p>
    <w:p w:rsidR="00C07C62" w:rsidRDefault="00C07C62" w:rsidP="00C07C62">
      <w:pPr>
        <w:rPr>
          <w:sz w:val="22"/>
        </w:rPr>
      </w:pPr>
    </w:p>
    <w:p w:rsidR="00C07C62" w:rsidRDefault="00C07C62" w:rsidP="00C07C62">
      <w:pPr>
        <w:rPr>
          <w:sz w:val="22"/>
        </w:rPr>
      </w:pPr>
    </w:p>
    <w:p w:rsidR="00C07C62" w:rsidRDefault="00C07C62" w:rsidP="00C07C62">
      <w:pPr>
        <w:rPr>
          <w:sz w:val="22"/>
        </w:rPr>
      </w:pPr>
    </w:p>
    <w:p w:rsidR="00C07C62" w:rsidRDefault="000033D3" w:rsidP="00C07C62">
      <w:pPr>
        <w:rPr>
          <w:sz w:val="22"/>
        </w:rPr>
      </w:pPr>
      <w:r w:rsidRPr="00C07C62">
        <w:rPr>
          <w:noProof/>
          <w:sz w:val="22"/>
        </w:rPr>
        <mc:AlternateContent>
          <mc:Choice Requires="wps">
            <w:drawing>
              <wp:anchor distT="0" distB="0" distL="114300" distR="114300" simplePos="0" relativeHeight="251673600" behindDoc="0" locked="0" layoutInCell="1" allowOverlap="1" wp14:anchorId="67CDBFB0" wp14:editId="5B3FBFEB">
                <wp:simplePos x="0" y="0"/>
                <wp:positionH relativeFrom="column">
                  <wp:posOffset>209550</wp:posOffset>
                </wp:positionH>
                <wp:positionV relativeFrom="paragraph">
                  <wp:posOffset>100965</wp:posOffset>
                </wp:positionV>
                <wp:extent cx="5991225" cy="1485900"/>
                <wp:effectExtent l="0" t="0" r="28575" b="19050"/>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1225" cy="148590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5A3C69" w:rsidRPr="00600D87" w:rsidRDefault="005A3C69" w:rsidP="00C07C62">
                            <w:pPr>
                              <w:spacing w:line="0" w:lineRule="atLeast"/>
                              <w:jc w:val="left"/>
                              <w:rPr>
                                <w:rFonts w:asciiTheme="majorEastAsia" w:eastAsiaTheme="majorEastAsia" w:hAnsiTheme="majorEastAsia"/>
                                <w:b/>
                                <w:sz w:val="24"/>
                                <w:highlight w:val="darkGray"/>
                              </w:rPr>
                            </w:pPr>
                            <w:r w:rsidRPr="00600D87">
                              <w:rPr>
                                <w:rFonts w:asciiTheme="majorEastAsia" w:eastAsiaTheme="majorEastAsia" w:hAnsiTheme="majorEastAsia" w:hint="eastAsia"/>
                                <w:b/>
                                <w:sz w:val="24"/>
                                <w:highlight w:val="darkGray"/>
                              </w:rPr>
                              <w:t>第26期（平成28～29年度）</w:t>
                            </w:r>
                          </w:p>
                          <w:p w:rsidR="005A3C69" w:rsidRPr="00600D87" w:rsidRDefault="005A3C69" w:rsidP="00C07C62">
                            <w:pPr>
                              <w:spacing w:line="0" w:lineRule="atLeast"/>
                              <w:jc w:val="center"/>
                              <w:rPr>
                                <w:rFonts w:asciiTheme="majorEastAsia" w:eastAsiaTheme="majorEastAsia" w:hAnsiTheme="majorEastAsia"/>
                                <w:b/>
                                <w:sz w:val="24"/>
                                <w:highlight w:val="darkGray"/>
                              </w:rPr>
                            </w:pPr>
                            <w:r w:rsidRPr="00600D87">
                              <w:rPr>
                                <w:rFonts w:asciiTheme="majorEastAsia" w:eastAsiaTheme="majorEastAsia" w:hAnsiTheme="majorEastAsia" w:hint="eastAsia"/>
                                <w:b/>
                                <w:sz w:val="24"/>
                                <w:highlight w:val="darkGray"/>
                              </w:rPr>
                              <w:t>「多様な手立てによる『総合的な国語の力』の育成</w:t>
                            </w:r>
                            <w:r>
                              <w:rPr>
                                <w:rFonts w:asciiTheme="majorEastAsia" w:eastAsiaTheme="majorEastAsia" w:hAnsiTheme="majorEastAsia" w:hint="eastAsia"/>
                                <w:b/>
                                <w:sz w:val="24"/>
                                <w:highlight w:val="darkGray"/>
                              </w:rPr>
                              <w:t>」</w:t>
                            </w:r>
                          </w:p>
                          <w:p w:rsidR="005A3C69" w:rsidRPr="00600D87" w:rsidRDefault="005A3C69" w:rsidP="00C07C62">
                            <w:pPr>
                              <w:spacing w:line="0" w:lineRule="atLeast"/>
                              <w:jc w:val="center"/>
                              <w:rPr>
                                <w:rFonts w:asciiTheme="majorEastAsia" w:eastAsiaTheme="majorEastAsia" w:hAnsiTheme="majorEastAsia"/>
                                <w:b/>
                                <w:sz w:val="24"/>
                                <w:highlight w:val="darkGray"/>
                              </w:rPr>
                            </w:pPr>
                            <w:r w:rsidRPr="00600D87">
                              <w:rPr>
                                <w:rFonts w:asciiTheme="majorEastAsia" w:eastAsiaTheme="majorEastAsia" w:hAnsiTheme="majorEastAsia" w:hint="eastAsia"/>
                                <w:b/>
                                <w:sz w:val="24"/>
                                <w:highlight w:val="darkGray"/>
                              </w:rPr>
                              <w:t>～説明的文章教材における「表現のスキル」の習得と活用をめざして～</w:t>
                            </w:r>
                          </w:p>
                          <w:p w:rsidR="005A3C69" w:rsidRDefault="005A3C69" w:rsidP="000D442C">
                            <w:pPr>
                              <w:spacing w:line="0" w:lineRule="atLeast"/>
                              <w:ind w:left="205" w:hangingChars="100" w:hanging="205"/>
                              <w:rPr>
                                <w:sz w:val="22"/>
                              </w:rPr>
                            </w:pPr>
                            <w:r>
                              <w:rPr>
                                <w:rFonts w:hint="eastAsia"/>
                                <w:sz w:val="22"/>
                              </w:rPr>
                              <w:t>①第</w:t>
                            </w:r>
                            <w:r>
                              <w:rPr>
                                <w:rFonts w:hint="eastAsia"/>
                                <w:sz w:val="22"/>
                              </w:rPr>
                              <w:t>25</w:t>
                            </w:r>
                            <w:r>
                              <w:rPr>
                                <w:rFonts w:hint="eastAsia"/>
                                <w:sz w:val="22"/>
                              </w:rPr>
                              <w:t>期の「文学的文章教材」の両翼の一方を担う「説明的文章教材」を扱い、「つけたい力」を念頭にした「手立て」を工夫する研究を進めた。</w:t>
                            </w:r>
                          </w:p>
                          <w:p w:rsidR="005A3C69" w:rsidRPr="00BA30DF" w:rsidRDefault="005A3C69" w:rsidP="000D442C">
                            <w:pPr>
                              <w:spacing w:line="0" w:lineRule="atLeast"/>
                              <w:ind w:left="205" w:hangingChars="100" w:hanging="205"/>
                              <w:rPr>
                                <w:sz w:val="22"/>
                              </w:rPr>
                            </w:pPr>
                            <w:r>
                              <w:rPr>
                                <w:rFonts w:hint="eastAsia"/>
                                <w:sz w:val="22"/>
                              </w:rPr>
                              <w:t>②系統立てた指導（『表現のスキル』系統表）、実態の把握、つけたい力とそれに応じた工夫が必要かつ重要であるという認識を部会員で共有することができた。</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30" type="#_x0000_t202" style="position:absolute;left:0;text-align:left;margin-left:16.5pt;margin-top:7.95pt;width:471.75pt;height:11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C2XwIAAMwEAAAOAAAAZHJzL2Uyb0RvYy54bWysVE2O0zAU3iNxB8t7mjZqYRo1HQ0dQEjD&#10;jxg4gOvYTTSOX7DdJmXZSohDcAXEmvPkIjw7aSggzQKxsey8933ve39ZXDalIjthbAE6pZPRmBKh&#10;OWSF3qT0w/vnjy4osY7pjCnQIqV7Yenl8uGDRV0lIoYcVCYMQRJtk7pKae5clUSR5bkomR1BJTQa&#10;JZiSOXyaTZQZViN7qaJ4PH4c1WCyygAX1uLX685Il4FfSsHdGymtcESlFLW5cJpwrv0ZLRcs2RhW&#10;5QXvZbB/UFGyQmPQgeqaOUa2pviLqiy4AQvSjTiUEUhZcBFywGwm4z+yuc1ZJUIuWBxbDWWy/4+W&#10;v969NaTIUjqjRLMSW9QeP7eHb+3hR3v8Qtrj1/Z4bA/f8U1iX666sgmibivEueYpNNj2kLqtboDf&#10;WaJhlTO9EVfGQJ0LlqHciUdGZ9COx3qSdf0KMozLtg4CUSNN6WuJ1SHIjm3bD60SjSMcP87m80kc&#10;o2aOtsn0YjYfh2ZGLDnBK2PdCwEl8ZeUGpyFQM92N9Z5OSw5ufhoSvvT632mszAWjhWqu6OrN4cE&#10;vOZevdsr0UHfCYlFRF1xVwo/vmKlDNkxHLzsrsvfs6Cnh8hCqQHU1+93kHInUO/rYSKM9AAc3x9t&#10;8A4RQbsBWBYazP1g2fmfsu5y9R10zbrpJ6YfhzVke2ykgW698HeAlxzMJ0pqXK2U2o9bZgQl6qXG&#10;YZhPplO/i+ExnT2J8WHOLetzC9McqVLqKOmuKxf21+ek4QqHRhahnV5bp6TXjCsTutyvt9/J83fw&#10;+vUTWv4EAAD//wMAUEsDBBQABgAIAAAAIQDJ1AuX4gAAAAkBAAAPAAAAZHJzL2Rvd25yZXYueG1s&#10;TI/NTsMwEITvSLyDtUhcUOvQP0iIU1WVekBqhWgR4riJTRwRr6PYbUOfnuUEx9lZzXyTLwfXipPp&#10;Q+NJwf04AWGo8rqhWsHbYTN6BBEiksbWk1HwbQIsi+urHDPtz/RqTvtYCw6hkKECG2OXSRkqaxyG&#10;se8Msffpe4eRZV9L3eOZw10rJ0mykA4b4gaLnVlbU33tj04BvtiyCZdde1l/0GrzPNvi+91Wqdub&#10;YfUEIpoh/j3DLz6jQ8FMpT+SDqJVMJ3ylMj3eQqC/fRhMQdRKpjM0hRkkcv/C4ofAAAA//8DAFBL&#10;AQItABQABgAIAAAAIQC2gziS/gAAAOEBAAATAAAAAAAAAAAAAAAAAAAAAABbQ29udGVudF9UeXBl&#10;c10ueG1sUEsBAi0AFAAGAAgAAAAhADj9If/WAAAAlAEAAAsAAAAAAAAAAAAAAAAALwEAAF9yZWxz&#10;Ly5yZWxzUEsBAi0AFAAGAAgAAAAhAH7gILZfAgAAzAQAAA4AAAAAAAAAAAAAAAAALgIAAGRycy9l&#10;Mm9Eb2MueG1sUEsBAi0AFAAGAAgAAAAhAMnUC5fiAAAACQEAAA8AAAAAAAAAAAAAAAAAuQQAAGRy&#10;cy9kb3ducmV2LnhtbFBLBQYAAAAABAAEAPMAAADIBQAAAAA=&#10;" fillcolor="white [3201]" strokecolor="black [3200]" strokeweight="2pt">
                <v:textbox>
                  <w:txbxContent>
                    <w:p w:rsidR="005A3C69" w:rsidRPr="00600D87" w:rsidRDefault="005A3C69" w:rsidP="00C07C62">
                      <w:pPr>
                        <w:spacing w:line="0" w:lineRule="atLeast"/>
                        <w:jc w:val="left"/>
                        <w:rPr>
                          <w:rFonts w:asciiTheme="majorEastAsia" w:eastAsiaTheme="majorEastAsia" w:hAnsiTheme="majorEastAsia"/>
                          <w:b/>
                          <w:sz w:val="24"/>
                          <w:highlight w:val="darkGray"/>
                        </w:rPr>
                      </w:pPr>
                      <w:r w:rsidRPr="00600D87">
                        <w:rPr>
                          <w:rFonts w:asciiTheme="majorEastAsia" w:eastAsiaTheme="majorEastAsia" w:hAnsiTheme="majorEastAsia" w:hint="eastAsia"/>
                          <w:b/>
                          <w:sz w:val="24"/>
                          <w:highlight w:val="darkGray"/>
                        </w:rPr>
                        <w:t>第26期（平成28～29年度）</w:t>
                      </w:r>
                    </w:p>
                    <w:p w:rsidR="005A3C69" w:rsidRPr="00600D87" w:rsidRDefault="005A3C69" w:rsidP="00C07C62">
                      <w:pPr>
                        <w:spacing w:line="0" w:lineRule="atLeast"/>
                        <w:jc w:val="center"/>
                        <w:rPr>
                          <w:rFonts w:asciiTheme="majorEastAsia" w:eastAsiaTheme="majorEastAsia" w:hAnsiTheme="majorEastAsia"/>
                          <w:b/>
                          <w:sz w:val="24"/>
                          <w:highlight w:val="darkGray"/>
                        </w:rPr>
                      </w:pPr>
                      <w:r w:rsidRPr="00600D87">
                        <w:rPr>
                          <w:rFonts w:asciiTheme="majorEastAsia" w:eastAsiaTheme="majorEastAsia" w:hAnsiTheme="majorEastAsia" w:hint="eastAsia"/>
                          <w:b/>
                          <w:sz w:val="24"/>
                          <w:highlight w:val="darkGray"/>
                        </w:rPr>
                        <w:t>「多様な手立てによる『総合的な国語の力』の育成</w:t>
                      </w:r>
                      <w:r>
                        <w:rPr>
                          <w:rFonts w:asciiTheme="majorEastAsia" w:eastAsiaTheme="majorEastAsia" w:hAnsiTheme="majorEastAsia" w:hint="eastAsia"/>
                          <w:b/>
                          <w:sz w:val="24"/>
                          <w:highlight w:val="darkGray"/>
                        </w:rPr>
                        <w:t>」</w:t>
                      </w:r>
                    </w:p>
                    <w:p w:rsidR="005A3C69" w:rsidRPr="00600D87" w:rsidRDefault="005A3C69" w:rsidP="00C07C62">
                      <w:pPr>
                        <w:spacing w:line="0" w:lineRule="atLeast"/>
                        <w:jc w:val="center"/>
                        <w:rPr>
                          <w:rFonts w:asciiTheme="majorEastAsia" w:eastAsiaTheme="majorEastAsia" w:hAnsiTheme="majorEastAsia"/>
                          <w:b/>
                          <w:sz w:val="24"/>
                          <w:highlight w:val="darkGray"/>
                        </w:rPr>
                      </w:pPr>
                      <w:r w:rsidRPr="00600D87">
                        <w:rPr>
                          <w:rFonts w:asciiTheme="majorEastAsia" w:eastAsiaTheme="majorEastAsia" w:hAnsiTheme="majorEastAsia" w:hint="eastAsia"/>
                          <w:b/>
                          <w:sz w:val="24"/>
                          <w:highlight w:val="darkGray"/>
                        </w:rPr>
                        <w:t>～説明的文章教材における「表現のスキル」の習得と活用をめざして～</w:t>
                      </w:r>
                    </w:p>
                    <w:p w:rsidR="005A3C69" w:rsidRDefault="005A3C69" w:rsidP="000D442C">
                      <w:pPr>
                        <w:spacing w:line="0" w:lineRule="atLeast"/>
                        <w:ind w:left="205" w:hangingChars="100" w:hanging="205"/>
                        <w:rPr>
                          <w:sz w:val="22"/>
                        </w:rPr>
                      </w:pPr>
                      <w:r>
                        <w:rPr>
                          <w:rFonts w:hint="eastAsia"/>
                          <w:sz w:val="22"/>
                        </w:rPr>
                        <w:t>①第</w:t>
                      </w:r>
                      <w:r>
                        <w:rPr>
                          <w:rFonts w:hint="eastAsia"/>
                          <w:sz w:val="22"/>
                        </w:rPr>
                        <w:t>25</w:t>
                      </w:r>
                      <w:r>
                        <w:rPr>
                          <w:rFonts w:hint="eastAsia"/>
                          <w:sz w:val="22"/>
                        </w:rPr>
                        <w:t>期の「文学的文章教材」の両翼の一方を担う「説明的文章教材」を扱い、「つけたい力」を念頭にした「手立て」を工夫する研究を進めた。</w:t>
                      </w:r>
                    </w:p>
                    <w:p w:rsidR="005A3C69" w:rsidRPr="00BA30DF" w:rsidRDefault="005A3C69" w:rsidP="000D442C">
                      <w:pPr>
                        <w:spacing w:line="0" w:lineRule="atLeast"/>
                        <w:ind w:left="205" w:hangingChars="100" w:hanging="205"/>
                        <w:rPr>
                          <w:sz w:val="22"/>
                        </w:rPr>
                      </w:pPr>
                      <w:r>
                        <w:rPr>
                          <w:rFonts w:hint="eastAsia"/>
                          <w:sz w:val="22"/>
                        </w:rPr>
                        <w:t>②系統立てた指導（『表現のスキル』系統表）、実態の把握、つけたい力とそれに応じた工夫が必要かつ重要であるという認識を部会員で共有することができた。</w:t>
                      </w:r>
                    </w:p>
                  </w:txbxContent>
                </v:textbox>
              </v:shape>
            </w:pict>
          </mc:Fallback>
        </mc:AlternateContent>
      </w:r>
    </w:p>
    <w:p w:rsidR="00C07C62" w:rsidRDefault="00C07C62" w:rsidP="00C07C62">
      <w:pPr>
        <w:rPr>
          <w:sz w:val="22"/>
        </w:rPr>
      </w:pPr>
    </w:p>
    <w:p w:rsidR="00C07C62" w:rsidRDefault="00C07C62" w:rsidP="00C07C62">
      <w:pPr>
        <w:rPr>
          <w:sz w:val="22"/>
        </w:rPr>
      </w:pPr>
    </w:p>
    <w:p w:rsidR="00C07C62" w:rsidRDefault="00C07C62" w:rsidP="00C07C62">
      <w:pPr>
        <w:rPr>
          <w:sz w:val="22"/>
        </w:rPr>
      </w:pPr>
    </w:p>
    <w:p w:rsidR="00C07C62" w:rsidRDefault="00C07C62" w:rsidP="00C07C62">
      <w:pPr>
        <w:rPr>
          <w:sz w:val="22"/>
        </w:rPr>
      </w:pPr>
    </w:p>
    <w:p w:rsidR="00C07C62" w:rsidRDefault="00C07C62" w:rsidP="00C07C62">
      <w:pPr>
        <w:rPr>
          <w:sz w:val="22"/>
        </w:rPr>
      </w:pPr>
    </w:p>
    <w:p w:rsidR="00C07C62" w:rsidRDefault="00C07C62" w:rsidP="00C07C62">
      <w:pPr>
        <w:rPr>
          <w:sz w:val="22"/>
        </w:rPr>
      </w:pPr>
    </w:p>
    <w:p w:rsidR="00477EF5" w:rsidRPr="00C07C62" w:rsidRDefault="00477EF5" w:rsidP="00C07C62">
      <w:pPr>
        <w:rPr>
          <w:rFonts w:asciiTheme="majorEastAsia" w:eastAsiaTheme="majorEastAsia" w:hAnsiTheme="majorEastAsia"/>
          <w:b/>
          <w:sz w:val="22"/>
        </w:rPr>
      </w:pPr>
    </w:p>
    <w:p w:rsidR="00594197" w:rsidRDefault="00717C9C" w:rsidP="000D442C">
      <w:pPr>
        <w:ind w:firstLineChars="100" w:firstLine="205"/>
        <w:rPr>
          <w:sz w:val="22"/>
        </w:rPr>
      </w:pPr>
      <w:r>
        <w:rPr>
          <w:rFonts w:hint="eastAsia"/>
          <w:sz w:val="22"/>
        </w:rPr>
        <w:t>（</w:t>
      </w:r>
      <w:r>
        <w:rPr>
          <w:rFonts w:hint="eastAsia"/>
          <w:sz w:val="22"/>
        </w:rPr>
        <w:t>2</w:t>
      </w:r>
      <w:r w:rsidR="00D51577">
        <w:rPr>
          <w:rFonts w:hint="eastAsia"/>
          <w:sz w:val="22"/>
        </w:rPr>
        <w:t>）</w:t>
      </w:r>
      <w:r w:rsidR="00131C74">
        <w:rPr>
          <w:rFonts w:hint="eastAsia"/>
          <w:sz w:val="22"/>
        </w:rPr>
        <w:t>主題「伝え合う力を高める授業の想像」</w:t>
      </w:r>
      <w:r w:rsidR="00016F19">
        <w:rPr>
          <w:rFonts w:hint="eastAsia"/>
          <w:sz w:val="22"/>
        </w:rPr>
        <w:t>について</w:t>
      </w:r>
    </w:p>
    <w:p w:rsidR="00247510" w:rsidRDefault="00717C9C" w:rsidP="00561957">
      <w:pPr>
        <w:ind w:leftChars="200" w:left="390" w:firstLineChars="100" w:firstLine="205"/>
        <w:rPr>
          <w:sz w:val="22"/>
        </w:rPr>
      </w:pPr>
      <w:r>
        <w:rPr>
          <w:rFonts w:hint="eastAsia"/>
          <w:sz w:val="22"/>
        </w:rPr>
        <w:t>平成</w:t>
      </w:r>
      <w:r>
        <w:rPr>
          <w:rFonts w:hint="eastAsia"/>
          <w:sz w:val="22"/>
        </w:rPr>
        <w:t>32</w:t>
      </w:r>
      <w:r w:rsidR="00450E8B">
        <w:rPr>
          <w:rFonts w:hint="eastAsia"/>
          <w:sz w:val="22"/>
        </w:rPr>
        <w:t>年に</w:t>
      </w:r>
      <w:r w:rsidR="00E401BF">
        <w:rPr>
          <w:rFonts w:hint="eastAsia"/>
          <w:sz w:val="22"/>
        </w:rPr>
        <w:t>完全実施となる新「</w:t>
      </w:r>
      <w:r w:rsidR="00594197">
        <w:rPr>
          <w:rFonts w:hint="eastAsia"/>
          <w:sz w:val="22"/>
        </w:rPr>
        <w:t>学習</w:t>
      </w:r>
      <w:r w:rsidR="00381414">
        <w:rPr>
          <w:rFonts w:hint="eastAsia"/>
          <w:sz w:val="22"/>
        </w:rPr>
        <w:t>指導要領</w:t>
      </w:r>
      <w:r w:rsidR="00E401BF">
        <w:rPr>
          <w:rFonts w:hint="eastAsia"/>
          <w:sz w:val="22"/>
        </w:rPr>
        <w:t>」では、</w:t>
      </w:r>
      <w:r w:rsidR="00450E8B">
        <w:rPr>
          <w:rFonts w:hint="eastAsia"/>
          <w:sz w:val="22"/>
        </w:rPr>
        <w:t>今後</w:t>
      </w:r>
      <w:r w:rsidR="00247510">
        <w:rPr>
          <w:rFonts w:hint="eastAsia"/>
          <w:sz w:val="22"/>
        </w:rPr>
        <w:t>、</w:t>
      </w:r>
      <w:r w:rsidR="003F4CDB">
        <w:rPr>
          <w:rFonts w:hint="eastAsia"/>
          <w:sz w:val="22"/>
        </w:rPr>
        <w:t>児童が「思考力、</w:t>
      </w:r>
      <w:r w:rsidR="00247510">
        <w:rPr>
          <w:rFonts w:hint="eastAsia"/>
          <w:sz w:val="22"/>
        </w:rPr>
        <w:t>判断力、表現力」を身につ</w:t>
      </w:r>
      <w:r w:rsidR="00594197">
        <w:rPr>
          <w:rFonts w:hint="eastAsia"/>
          <w:sz w:val="22"/>
        </w:rPr>
        <w:t>け、更に</w:t>
      </w:r>
      <w:r w:rsidR="00C56326">
        <w:rPr>
          <w:rFonts w:hint="eastAsia"/>
          <w:sz w:val="22"/>
        </w:rPr>
        <w:t>その力を伸ばしていくことができる</w:t>
      </w:r>
      <w:r w:rsidR="00450E8B">
        <w:rPr>
          <w:rFonts w:hint="eastAsia"/>
          <w:sz w:val="22"/>
        </w:rPr>
        <w:t>学習活動を創造していく必要がある、とされている。</w:t>
      </w:r>
      <w:r w:rsidR="00E401BF">
        <w:rPr>
          <w:rFonts w:hint="eastAsia"/>
          <w:sz w:val="22"/>
        </w:rPr>
        <w:t>その「</w:t>
      </w:r>
      <w:r w:rsidR="00450E8B">
        <w:rPr>
          <w:rFonts w:hint="eastAsia"/>
          <w:sz w:val="22"/>
        </w:rPr>
        <w:t>解説</w:t>
      </w:r>
      <w:r w:rsidR="00E401BF">
        <w:rPr>
          <w:rFonts w:hint="eastAsia"/>
          <w:sz w:val="22"/>
        </w:rPr>
        <w:t>」</w:t>
      </w:r>
      <w:r w:rsidR="002A223C">
        <w:rPr>
          <w:rFonts w:hint="eastAsia"/>
          <w:sz w:val="22"/>
        </w:rPr>
        <w:t>によれば、</w:t>
      </w:r>
      <w:r w:rsidR="00C56326">
        <w:rPr>
          <w:rFonts w:hint="eastAsia"/>
          <w:sz w:val="22"/>
        </w:rPr>
        <w:t>これからを生きる子ども達には、「様々な変化に積極的に向き合い、他者と協働して課題を解決していくこと」</w:t>
      </w:r>
      <w:r w:rsidR="00247510">
        <w:rPr>
          <w:rFonts w:hint="eastAsia"/>
          <w:sz w:val="22"/>
        </w:rPr>
        <w:t>などが求められている</w:t>
      </w:r>
      <w:r w:rsidR="00E401BF">
        <w:rPr>
          <w:rFonts w:hint="eastAsia"/>
          <w:sz w:val="22"/>
        </w:rPr>
        <w:t>という。</w:t>
      </w:r>
      <w:r w:rsidR="005A3C69">
        <w:rPr>
          <w:rFonts w:hint="eastAsia"/>
          <w:sz w:val="22"/>
        </w:rPr>
        <w:t>その上で</w:t>
      </w:r>
      <w:r w:rsidR="002A223C">
        <w:rPr>
          <w:rFonts w:hint="eastAsia"/>
          <w:sz w:val="22"/>
        </w:rPr>
        <w:t>、</w:t>
      </w:r>
      <w:r w:rsidR="0056253D">
        <w:rPr>
          <w:rFonts w:hint="eastAsia"/>
          <w:sz w:val="22"/>
        </w:rPr>
        <w:t>国語科</w:t>
      </w:r>
      <w:r w:rsidR="00E401BF">
        <w:rPr>
          <w:rFonts w:hint="eastAsia"/>
          <w:sz w:val="22"/>
        </w:rPr>
        <w:t>で</w:t>
      </w:r>
      <w:r w:rsidR="0056253D">
        <w:rPr>
          <w:rFonts w:hint="eastAsia"/>
          <w:sz w:val="22"/>
        </w:rPr>
        <w:t>は、「国語で正</w:t>
      </w:r>
      <w:r w:rsidR="005B0BCA">
        <w:rPr>
          <w:rFonts w:hint="eastAsia"/>
          <w:sz w:val="22"/>
        </w:rPr>
        <w:t>確に理解し適切に表現する資質・能力」</w:t>
      </w:r>
      <w:r w:rsidR="00E401BF">
        <w:rPr>
          <w:rFonts w:hint="eastAsia"/>
          <w:sz w:val="22"/>
        </w:rPr>
        <w:t>の育成を目指す、</w:t>
      </w:r>
      <w:r w:rsidR="005B0BCA">
        <w:rPr>
          <w:rFonts w:hint="eastAsia"/>
          <w:sz w:val="22"/>
        </w:rPr>
        <w:t>と明記されている</w:t>
      </w:r>
      <w:r w:rsidR="0056253D">
        <w:rPr>
          <w:rFonts w:hint="eastAsia"/>
          <w:sz w:val="22"/>
        </w:rPr>
        <w:t>。</w:t>
      </w:r>
      <w:r w:rsidR="00131C74">
        <w:rPr>
          <w:rFonts w:hint="eastAsia"/>
          <w:sz w:val="22"/>
        </w:rPr>
        <w:t>国語科は</w:t>
      </w:r>
      <w:r w:rsidR="005B0BCA">
        <w:rPr>
          <w:rFonts w:hint="eastAsia"/>
          <w:sz w:val="22"/>
        </w:rPr>
        <w:t>、</w:t>
      </w:r>
      <w:r w:rsidR="00131C74">
        <w:rPr>
          <w:rFonts w:hint="eastAsia"/>
          <w:sz w:val="22"/>
        </w:rPr>
        <w:t>「</w:t>
      </w:r>
      <w:r w:rsidR="005B0BCA">
        <w:rPr>
          <w:rFonts w:hint="eastAsia"/>
          <w:sz w:val="22"/>
        </w:rPr>
        <w:t>国語で理解し表現する</w:t>
      </w:r>
      <w:r w:rsidR="0056253D">
        <w:rPr>
          <w:rFonts w:hint="eastAsia"/>
          <w:sz w:val="22"/>
        </w:rPr>
        <w:t>能力を育成する教科</w:t>
      </w:r>
      <w:r w:rsidR="00131C74">
        <w:rPr>
          <w:rFonts w:hint="eastAsia"/>
          <w:sz w:val="22"/>
        </w:rPr>
        <w:t>」</w:t>
      </w:r>
      <w:r w:rsidR="0056253D">
        <w:rPr>
          <w:rFonts w:hint="eastAsia"/>
          <w:sz w:val="22"/>
        </w:rPr>
        <w:t>であり、</w:t>
      </w:r>
      <w:r w:rsidR="00131C74">
        <w:rPr>
          <w:rFonts w:hint="eastAsia"/>
          <w:sz w:val="22"/>
        </w:rPr>
        <w:t>その資質・能力</w:t>
      </w:r>
      <w:r w:rsidR="00E401BF">
        <w:rPr>
          <w:rFonts w:hint="eastAsia"/>
          <w:sz w:val="22"/>
        </w:rPr>
        <w:t>が</w:t>
      </w:r>
      <w:r w:rsidR="003E2530">
        <w:rPr>
          <w:rFonts w:hint="eastAsia"/>
          <w:sz w:val="22"/>
        </w:rPr>
        <w:t>全ての教科の基本となり、これから</w:t>
      </w:r>
      <w:r w:rsidR="000B22B4">
        <w:rPr>
          <w:rFonts w:hint="eastAsia"/>
          <w:sz w:val="22"/>
        </w:rPr>
        <w:t>の社会を生き抜く</w:t>
      </w:r>
      <w:r w:rsidR="003E2530">
        <w:rPr>
          <w:rFonts w:hint="eastAsia"/>
          <w:sz w:val="22"/>
        </w:rPr>
        <w:t>上でも</w:t>
      </w:r>
      <w:r w:rsidR="00CA3737">
        <w:rPr>
          <w:rFonts w:hint="eastAsia"/>
          <w:sz w:val="22"/>
        </w:rPr>
        <w:t>重要</w:t>
      </w:r>
      <w:r w:rsidR="003650B1">
        <w:rPr>
          <w:rFonts w:hint="eastAsia"/>
          <w:sz w:val="22"/>
        </w:rPr>
        <w:t>な力だからである</w:t>
      </w:r>
      <w:r w:rsidR="003E2530">
        <w:rPr>
          <w:rFonts w:hint="eastAsia"/>
          <w:sz w:val="22"/>
        </w:rPr>
        <w:t>。</w:t>
      </w:r>
    </w:p>
    <w:p w:rsidR="00561957" w:rsidRDefault="00561957" w:rsidP="000D442C">
      <w:pPr>
        <w:ind w:leftChars="200" w:left="390" w:firstLineChars="100" w:firstLine="205"/>
        <w:rPr>
          <w:sz w:val="22"/>
        </w:rPr>
      </w:pPr>
      <w:r>
        <w:rPr>
          <w:rFonts w:hint="eastAsia"/>
          <w:sz w:val="22"/>
        </w:rPr>
        <w:lastRenderedPageBreak/>
        <w:t>新「学習指導要領」における国語科の「目標」は、次の３つである。</w:t>
      </w:r>
    </w:p>
    <w:tbl>
      <w:tblPr>
        <w:tblW w:w="0" w:type="auto"/>
        <w:tblInd w:w="4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60"/>
      </w:tblGrid>
      <w:tr w:rsidR="00F13E43" w:rsidTr="00F13E43">
        <w:trPr>
          <w:trHeight w:val="2130"/>
        </w:trPr>
        <w:tc>
          <w:tcPr>
            <w:tcW w:w="9360" w:type="dxa"/>
          </w:tcPr>
          <w:p w:rsidR="00F13E43" w:rsidRDefault="00F13E43" w:rsidP="00F13E43">
            <w:pPr>
              <w:ind w:left="205" w:hangingChars="100" w:hanging="205"/>
              <w:rPr>
                <w:sz w:val="22"/>
              </w:rPr>
            </w:pPr>
            <w:r>
              <w:rPr>
                <w:rFonts w:hint="eastAsia"/>
                <w:sz w:val="22"/>
              </w:rPr>
              <w:t>①（知識・技能等）日常生活に必要な国語について、その特質を理解し適切に使うことができるようにする。</w:t>
            </w:r>
          </w:p>
          <w:p w:rsidR="00F13E43" w:rsidRDefault="00F13E43" w:rsidP="00F13E43">
            <w:pPr>
              <w:ind w:left="205" w:hangingChars="100" w:hanging="205"/>
              <w:rPr>
                <w:sz w:val="22"/>
              </w:rPr>
            </w:pPr>
            <w:r>
              <w:rPr>
                <w:rFonts w:hint="eastAsia"/>
                <w:sz w:val="22"/>
              </w:rPr>
              <w:t>②（思考・判断・表現等）日常生活における人との関わりの中で伝え合う力を高め、思考力や想像力を養う。</w:t>
            </w:r>
          </w:p>
          <w:p w:rsidR="00F13E43" w:rsidRDefault="00F13E43" w:rsidP="00F13E43">
            <w:pPr>
              <w:ind w:left="205" w:hangingChars="100" w:hanging="205"/>
              <w:rPr>
                <w:sz w:val="22"/>
              </w:rPr>
            </w:pPr>
            <w:r>
              <w:rPr>
                <w:rFonts w:hint="eastAsia"/>
                <w:sz w:val="22"/>
              </w:rPr>
              <w:t>③（学びに向かう人間性等）言葉のもつよさを認識するととともに、言語感覚を養い、国語の大切さを自覚し、国語を尊重してその能力の態度を養う。</w:t>
            </w:r>
          </w:p>
        </w:tc>
      </w:tr>
    </w:tbl>
    <w:p w:rsidR="00561957" w:rsidRPr="00131C74" w:rsidRDefault="00561957" w:rsidP="005A3C69">
      <w:pPr>
        <w:ind w:left="410" w:hangingChars="200" w:hanging="410"/>
        <w:rPr>
          <w:sz w:val="22"/>
        </w:rPr>
      </w:pPr>
      <w:r>
        <w:rPr>
          <w:rFonts w:hint="eastAsia"/>
          <w:sz w:val="22"/>
        </w:rPr>
        <w:t xml:space="preserve">　　　</w:t>
      </w:r>
      <w:r w:rsidR="00131C74">
        <w:rPr>
          <w:rFonts w:hint="eastAsia"/>
          <w:sz w:val="22"/>
        </w:rPr>
        <w:t>過去</w:t>
      </w:r>
      <w:r w:rsidR="00131C74">
        <w:rPr>
          <w:rFonts w:hint="eastAsia"/>
          <w:sz w:val="22"/>
        </w:rPr>
        <w:t>4</w:t>
      </w:r>
      <w:r w:rsidR="00131C74">
        <w:rPr>
          <w:rFonts w:hint="eastAsia"/>
          <w:sz w:val="22"/>
        </w:rPr>
        <w:t>年間の研究を振り返る</w:t>
      </w:r>
      <w:r w:rsidR="005A3C69" w:rsidRPr="00131C74">
        <w:rPr>
          <w:rFonts w:hint="eastAsia"/>
          <w:sz w:val="22"/>
        </w:rPr>
        <w:t>と</w:t>
      </w:r>
      <w:r w:rsidR="006026B3" w:rsidRPr="00131C74">
        <w:rPr>
          <w:rFonts w:hint="eastAsia"/>
          <w:sz w:val="22"/>
        </w:rPr>
        <w:t>、①にあたる</w:t>
      </w:r>
      <w:r w:rsidR="009A405E" w:rsidRPr="00131C74">
        <w:rPr>
          <w:rFonts w:hint="eastAsia"/>
          <w:sz w:val="22"/>
        </w:rPr>
        <w:t>「</w:t>
      </w:r>
      <w:r w:rsidR="006026B3" w:rsidRPr="00131C74">
        <w:rPr>
          <w:rFonts w:hint="eastAsia"/>
          <w:sz w:val="22"/>
        </w:rPr>
        <w:t>国語の特質（言葉の使い方、情報の扱い方などの知識・技能）</w:t>
      </w:r>
      <w:r w:rsidR="00F13E43">
        <w:rPr>
          <w:rFonts w:hint="eastAsia"/>
          <w:sz w:val="22"/>
        </w:rPr>
        <w:t>を身につける学習」</w:t>
      </w:r>
      <w:r w:rsidR="005A3C69" w:rsidRPr="00131C74">
        <w:rPr>
          <w:rFonts w:hint="eastAsia"/>
          <w:sz w:val="22"/>
        </w:rPr>
        <w:t>に取り組んだ</w:t>
      </w:r>
      <w:r w:rsidR="00131C74">
        <w:rPr>
          <w:rFonts w:hint="eastAsia"/>
          <w:sz w:val="22"/>
        </w:rPr>
        <w:t>、と考えられる。</w:t>
      </w:r>
    </w:p>
    <w:p w:rsidR="00D42E7E" w:rsidRDefault="00CA3737" w:rsidP="005F0DE1">
      <w:pPr>
        <w:ind w:leftChars="200" w:left="390" w:firstLineChars="100" w:firstLine="205"/>
        <w:rPr>
          <w:sz w:val="22"/>
        </w:rPr>
      </w:pPr>
      <w:r w:rsidRPr="00131C74">
        <w:rPr>
          <w:rFonts w:hint="eastAsia"/>
          <w:sz w:val="22"/>
        </w:rPr>
        <w:t>そこで、</w:t>
      </w:r>
      <w:r w:rsidR="00247510" w:rsidRPr="00131C74">
        <w:rPr>
          <w:rFonts w:hint="eastAsia"/>
          <w:sz w:val="22"/>
        </w:rPr>
        <w:t>第</w:t>
      </w:r>
      <w:r w:rsidR="00247510" w:rsidRPr="00131C74">
        <w:rPr>
          <w:rFonts w:hint="eastAsia"/>
          <w:sz w:val="22"/>
        </w:rPr>
        <w:t>27</w:t>
      </w:r>
      <w:r w:rsidR="006026B3" w:rsidRPr="00131C74">
        <w:rPr>
          <w:rFonts w:hint="eastAsia"/>
          <w:sz w:val="22"/>
        </w:rPr>
        <w:t>期</w:t>
      </w:r>
      <w:r w:rsidR="00247510" w:rsidRPr="00131C74">
        <w:rPr>
          <w:rFonts w:hint="eastAsia"/>
          <w:sz w:val="22"/>
        </w:rPr>
        <w:t>は、</w:t>
      </w:r>
      <w:r w:rsidR="009A405E" w:rsidRPr="00131C74">
        <w:rPr>
          <w:rFonts w:hint="eastAsia"/>
          <w:sz w:val="22"/>
        </w:rPr>
        <w:t>目標の②にあたる</w:t>
      </w:r>
      <w:r w:rsidR="00F13E43">
        <w:rPr>
          <w:rFonts w:hint="eastAsia"/>
          <w:sz w:val="22"/>
        </w:rPr>
        <w:t>であろう</w:t>
      </w:r>
      <w:r w:rsidR="00E37CE0" w:rsidRPr="00F13E43">
        <w:rPr>
          <w:rFonts w:hint="eastAsia"/>
          <w:b/>
          <w:sz w:val="22"/>
          <w:u w:val="single"/>
        </w:rPr>
        <w:t>「</w:t>
      </w:r>
      <w:r w:rsidR="000B22B4" w:rsidRPr="00F13E43">
        <w:rPr>
          <w:rFonts w:hint="eastAsia"/>
          <w:b/>
          <w:sz w:val="22"/>
          <w:u w:val="single"/>
        </w:rPr>
        <w:t>言葉によって自分の考えを形成したり、新し</w:t>
      </w:r>
      <w:r w:rsidR="00E37CE0" w:rsidRPr="00F13E43">
        <w:rPr>
          <w:rFonts w:hint="eastAsia"/>
          <w:b/>
          <w:sz w:val="22"/>
          <w:u w:val="single"/>
        </w:rPr>
        <w:t>い考えを生み出したりすること＝言葉の</w:t>
      </w:r>
      <w:r w:rsidR="00016F19" w:rsidRPr="00F13E43">
        <w:rPr>
          <w:rFonts w:hint="eastAsia"/>
          <w:b/>
          <w:sz w:val="22"/>
          <w:u w:val="single"/>
        </w:rPr>
        <w:t>よさ</w:t>
      </w:r>
      <w:r w:rsidR="00E37CE0" w:rsidRPr="00F13E43">
        <w:rPr>
          <w:rFonts w:hint="eastAsia"/>
          <w:b/>
          <w:sz w:val="22"/>
          <w:u w:val="single"/>
        </w:rPr>
        <w:t>」</w:t>
      </w:r>
      <w:r w:rsidR="005B0BCA" w:rsidRPr="00F13E43">
        <w:rPr>
          <w:rFonts w:hint="eastAsia"/>
          <w:b/>
          <w:sz w:val="22"/>
          <w:u w:val="single"/>
        </w:rPr>
        <w:t>を気づかせる授業</w:t>
      </w:r>
      <w:r w:rsidR="000B22B4" w:rsidRPr="00F13E43">
        <w:rPr>
          <w:rFonts w:hint="eastAsia"/>
          <w:b/>
          <w:sz w:val="22"/>
          <w:u w:val="single"/>
        </w:rPr>
        <w:t>、更に、</w:t>
      </w:r>
      <w:r w:rsidR="00E37CE0" w:rsidRPr="00F13E43">
        <w:rPr>
          <w:rFonts w:hint="eastAsia"/>
          <w:b/>
          <w:sz w:val="22"/>
          <w:u w:val="single"/>
        </w:rPr>
        <w:t>「</w:t>
      </w:r>
      <w:r w:rsidR="000B22B4" w:rsidRPr="00F13E43">
        <w:rPr>
          <w:rFonts w:hint="eastAsia"/>
          <w:b/>
          <w:sz w:val="22"/>
          <w:u w:val="single"/>
        </w:rPr>
        <w:t>互いの考えや立場を尊重</w:t>
      </w:r>
      <w:r w:rsidR="005A3C69" w:rsidRPr="00F13E43">
        <w:rPr>
          <w:rFonts w:hint="eastAsia"/>
          <w:b/>
          <w:sz w:val="22"/>
          <w:u w:val="single"/>
        </w:rPr>
        <w:t>（＝自他のよさに気づく）</w:t>
      </w:r>
      <w:r w:rsidR="000B22B4" w:rsidRPr="00F13E43">
        <w:rPr>
          <w:rFonts w:hint="eastAsia"/>
          <w:b/>
          <w:sz w:val="22"/>
          <w:u w:val="single"/>
        </w:rPr>
        <w:t>し、言葉を通して正確に理解したり表現したりする</w:t>
      </w:r>
      <w:r w:rsidR="00E37CE0" w:rsidRPr="00F13E43">
        <w:rPr>
          <w:rFonts w:hint="eastAsia"/>
          <w:b/>
          <w:sz w:val="22"/>
          <w:u w:val="single"/>
        </w:rPr>
        <w:t>こと＝伝え合う力」を高めていく授業</w:t>
      </w:r>
      <w:r w:rsidR="00381414">
        <w:rPr>
          <w:rFonts w:hint="eastAsia"/>
          <w:sz w:val="22"/>
        </w:rPr>
        <w:t>を目指すべく、</w:t>
      </w:r>
      <w:r w:rsidR="00131C74" w:rsidRPr="00F13E43">
        <w:rPr>
          <w:rFonts w:hint="eastAsia"/>
          <w:sz w:val="22"/>
        </w:rPr>
        <w:t>「伝え合う力」</w:t>
      </w:r>
      <w:r w:rsidR="00381414" w:rsidRPr="00F13E43">
        <w:rPr>
          <w:rFonts w:hint="eastAsia"/>
          <w:sz w:val="22"/>
        </w:rPr>
        <w:t>という</w:t>
      </w:r>
      <w:r w:rsidR="00247510" w:rsidRPr="00F13E43">
        <w:rPr>
          <w:rFonts w:hint="eastAsia"/>
          <w:sz w:val="22"/>
        </w:rPr>
        <w:t>文言を</w:t>
      </w:r>
      <w:r w:rsidR="00131C74" w:rsidRPr="00F13E43">
        <w:rPr>
          <w:rFonts w:hint="eastAsia"/>
          <w:sz w:val="22"/>
        </w:rPr>
        <w:t>主題</w:t>
      </w:r>
      <w:r w:rsidR="00381414">
        <w:rPr>
          <w:rFonts w:hint="eastAsia"/>
          <w:sz w:val="22"/>
        </w:rPr>
        <w:t>に</w:t>
      </w:r>
      <w:r w:rsidR="00247510">
        <w:rPr>
          <w:rFonts w:hint="eastAsia"/>
          <w:sz w:val="22"/>
        </w:rPr>
        <w:t>設定した。</w:t>
      </w:r>
      <w:r w:rsidR="005B0BCA" w:rsidRPr="005B0BCA">
        <w:rPr>
          <w:rFonts w:hint="eastAsia"/>
          <w:b/>
          <w:sz w:val="22"/>
          <w:u w:val="single"/>
        </w:rPr>
        <w:t>国語の大切さを自覚し、国語に対する関心を高め、話したり聞いたり書いたり読んだりすることに興味を示し、言葉の</w:t>
      </w:r>
      <w:r w:rsidR="00016F19">
        <w:rPr>
          <w:rFonts w:hint="eastAsia"/>
          <w:b/>
          <w:sz w:val="22"/>
          <w:u w:val="single"/>
        </w:rPr>
        <w:t>よさ</w:t>
      </w:r>
      <w:r w:rsidR="005B0BCA" w:rsidRPr="005B0BCA">
        <w:rPr>
          <w:rFonts w:hint="eastAsia"/>
          <w:b/>
          <w:sz w:val="22"/>
          <w:u w:val="single"/>
        </w:rPr>
        <w:t>に気づく子ども</w:t>
      </w:r>
      <w:r w:rsidR="00247510">
        <w:rPr>
          <w:rFonts w:hint="eastAsia"/>
          <w:sz w:val="22"/>
        </w:rPr>
        <w:t>を育</w:t>
      </w:r>
      <w:r w:rsidR="00D51577">
        <w:rPr>
          <w:rFonts w:hint="eastAsia"/>
          <w:sz w:val="22"/>
        </w:rPr>
        <w:t>て</w:t>
      </w:r>
      <w:r w:rsidR="00247510">
        <w:rPr>
          <w:rFonts w:hint="eastAsia"/>
          <w:sz w:val="22"/>
        </w:rPr>
        <w:t>ていきたい</w:t>
      </w:r>
      <w:r w:rsidR="00D51577">
        <w:rPr>
          <w:rFonts w:hint="eastAsia"/>
          <w:sz w:val="22"/>
        </w:rPr>
        <w:t>。</w:t>
      </w:r>
    </w:p>
    <w:p w:rsidR="000033D3" w:rsidRPr="00D42E7E" w:rsidRDefault="000033D3" w:rsidP="005F0DE1">
      <w:pPr>
        <w:ind w:leftChars="200" w:left="390" w:firstLineChars="100" w:firstLine="205"/>
        <w:rPr>
          <w:sz w:val="22"/>
        </w:rPr>
      </w:pPr>
    </w:p>
    <w:p w:rsidR="00594197" w:rsidRDefault="00717C9C" w:rsidP="000D442C">
      <w:pPr>
        <w:ind w:firstLineChars="100" w:firstLine="205"/>
        <w:rPr>
          <w:sz w:val="22"/>
        </w:rPr>
      </w:pPr>
      <w:r>
        <w:rPr>
          <w:rFonts w:hint="eastAsia"/>
          <w:sz w:val="22"/>
        </w:rPr>
        <w:t>（</w:t>
      </w:r>
      <w:r>
        <w:rPr>
          <w:rFonts w:hint="eastAsia"/>
          <w:sz w:val="22"/>
        </w:rPr>
        <w:t>3</w:t>
      </w:r>
      <w:r w:rsidR="00E401BF">
        <w:rPr>
          <w:rFonts w:hint="eastAsia"/>
          <w:sz w:val="22"/>
        </w:rPr>
        <w:t>）副題「思考力や想像力を養う表現活動の工夫を通して」について</w:t>
      </w:r>
    </w:p>
    <w:p w:rsidR="006E09AE" w:rsidRDefault="00717C9C" w:rsidP="00E401BF">
      <w:pPr>
        <w:ind w:leftChars="200" w:left="390" w:firstLineChars="100" w:firstLine="205"/>
        <w:rPr>
          <w:sz w:val="22"/>
        </w:rPr>
      </w:pPr>
      <w:r>
        <w:rPr>
          <w:rFonts w:hint="eastAsia"/>
          <w:sz w:val="22"/>
        </w:rPr>
        <w:t>第</w:t>
      </w:r>
      <w:r>
        <w:rPr>
          <w:rFonts w:hint="eastAsia"/>
          <w:sz w:val="22"/>
        </w:rPr>
        <w:t>25</w:t>
      </w:r>
      <w:r>
        <w:rPr>
          <w:rFonts w:hint="eastAsia"/>
          <w:sz w:val="22"/>
        </w:rPr>
        <w:t>・</w:t>
      </w:r>
      <w:r>
        <w:rPr>
          <w:rFonts w:hint="eastAsia"/>
          <w:sz w:val="22"/>
        </w:rPr>
        <w:t>26</w:t>
      </w:r>
      <w:r w:rsidR="00D42E7E">
        <w:rPr>
          <w:rFonts w:hint="eastAsia"/>
          <w:sz w:val="22"/>
        </w:rPr>
        <w:t>期で</w:t>
      </w:r>
      <w:r w:rsidR="00CC46D8">
        <w:rPr>
          <w:rFonts w:hint="eastAsia"/>
          <w:sz w:val="22"/>
        </w:rPr>
        <w:t>、</w:t>
      </w:r>
      <w:r w:rsidR="00CC46D8">
        <w:rPr>
          <w:rFonts w:hint="eastAsia"/>
          <w:sz w:val="22"/>
        </w:rPr>
        <w:t>6</w:t>
      </w:r>
      <w:r w:rsidR="00E401BF">
        <w:rPr>
          <w:rFonts w:hint="eastAsia"/>
          <w:sz w:val="22"/>
        </w:rPr>
        <w:t>年間を見通しての系統的な指導事項</w:t>
      </w:r>
      <w:r w:rsidR="000A5479">
        <w:rPr>
          <w:rFonts w:hint="eastAsia"/>
          <w:sz w:val="22"/>
        </w:rPr>
        <w:t>（</w:t>
      </w:r>
      <w:r w:rsidR="00E401BF">
        <w:rPr>
          <w:rFonts w:hint="eastAsia"/>
          <w:sz w:val="22"/>
        </w:rPr>
        <w:t>「</w:t>
      </w:r>
      <w:r w:rsidR="000A5479">
        <w:rPr>
          <w:rFonts w:hint="eastAsia"/>
          <w:sz w:val="22"/>
        </w:rPr>
        <w:t>『表現のしくみ』系統表</w:t>
      </w:r>
      <w:r w:rsidR="00E401BF">
        <w:rPr>
          <w:rFonts w:hint="eastAsia"/>
          <w:sz w:val="22"/>
        </w:rPr>
        <w:t>」</w:t>
      </w:r>
      <w:r w:rsidR="000A5479">
        <w:rPr>
          <w:rFonts w:hint="eastAsia"/>
          <w:sz w:val="22"/>
        </w:rPr>
        <w:t>、</w:t>
      </w:r>
      <w:r w:rsidR="00E401BF">
        <w:rPr>
          <w:rFonts w:hint="eastAsia"/>
          <w:sz w:val="22"/>
        </w:rPr>
        <w:t>「</w:t>
      </w:r>
      <w:r w:rsidR="000A5479">
        <w:rPr>
          <w:rFonts w:hint="eastAsia"/>
          <w:sz w:val="22"/>
        </w:rPr>
        <w:t>『表現のスキル』系統表</w:t>
      </w:r>
      <w:r w:rsidR="00E401BF">
        <w:rPr>
          <w:rFonts w:hint="eastAsia"/>
          <w:sz w:val="22"/>
        </w:rPr>
        <w:t>」の活用</w:t>
      </w:r>
      <w:r w:rsidR="005B0BCA">
        <w:rPr>
          <w:rFonts w:hint="eastAsia"/>
          <w:sz w:val="22"/>
        </w:rPr>
        <w:t>）を</w:t>
      </w:r>
      <w:r w:rsidR="00E401BF">
        <w:rPr>
          <w:rFonts w:hint="eastAsia"/>
          <w:sz w:val="22"/>
        </w:rPr>
        <w:t>柱とした授業作りについて研究してきた</w:t>
      </w:r>
      <w:r w:rsidR="00CC46D8">
        <w:rPr>
          <w:rFonts w:hint="eastAsia"/>
          <w:sz w:val="22"/>
        </w:rPr>
        <w:t>。</w:t>
      </w:r>
      <w:r w:rsidR="00E401BF">
        <w:rPr>
          <w:rFonts w:hint="eastAsia"/>
          <w:sz w:val="22"/>
        </w:rPr>
        <w:t>その中で、目の前の子どもたちの実態に寄り添った指導計画を作る重要性や、国語科の学習内容が「系統的・段階的に上の学年につながっていること」、「繰り返しながら資質・能力の定着が図られていくこと」などが、改めて確認された</w:t>
      </w:r>
      <w:r w:rsidR="00D42E7E">
        <w:rPr>
          <w:rFonts w:hint="eastAsia"/>
          <w:sz w:val="22"/>
        </w:rPr>
        <w:t>。</w:t>
      </w:r>
    </w:p>
    <w:p w:rsidR="001A3C1F" w:rsidRDefault="003040A8" w:rsidP="000D442C">
      <w:pPr>
        <w:ind w:leftChars="200" w:left="390" w:firstLineChars="100" w:firstLine="205"/>
        <w:rPr>
          <w:sz w:val="22"/>
        </w:rPr>
      </w:pPr>
      <w:r>
        <w:rPr>
          <w:rFonts w:hint="eastAsia"/>
          <w:sz w:val="22"/>
        </w:rPr>
        <w:t>一方、次年度以降の研究内容について、部会員から寄せられたアンケートの回答からは、「『読み取り』→『書く・話す』の流れになっているものの研究をやりたい」、「『読む』→『書く』への接続を研究したい」など、「読み取り」から「表現」への発展・活用の手立てを研究することへの</w:t>
      </w:r>
      <w:r w:rsidR="001A3C1F">
        <w:rPr>
          <w:rFonts w:hint="eastAsia"/>
          <w:sz w:val="22"/>
        </w:rPr>
        <w:t>ニーズの高まりを感じた。</w:t>
      </w:r>
    </w:p>
    <w:p w:rsidR="00540A35" w:rsidRDefault="0056253D" w:rsidP="002432F4">
      <w:pPr>
        <w:ind w:leftChars="200" w:left="390" w:firstLineChars="100" w:firstLine="205"/>
        <w:rPr>
          <w:sz w:val="22"/>
        </w:rPr>
      </w:pPr>
      <w:r>
        <w:rPr>
          <w:rFonts w:hint="eastAsia"/>
          <w:sz w:val="22"/>
        </w:rPr>
        <w:t>そこ</w:t>
      </w:r>
      <w:r w:rsidR="003040A8">
        <w:rPr>
          <w:rFonts w:hint="eastAsia"/>
          <w:sz w:val="22"/>
        </w:rPr>
        <w:t>で、</w:t>
      </w:r>
      <w:r w:rsidR="00247510">
        <w:rPr>
          <w:rFonts w:hint="eastAsia"/>
          <w:b/>
          <w:sz w:val="22"/>
          <w:u w:val="single"/>
        </w:rPr>
        <w:t>「これまでの学習で学んだことや身につけたことを</w:t>
      </w:r>
      <w:r w:rsidRPr="003F4CDB">
        <w:rPr>
          <w:rFonts w:hint="eastAsia"/>
          <w:b/>
          <w:sz w:val="22"/>
          <w:u w:val="single"/>
        </w:rPr>
        <w:t>どのように活用してくのか」という</w:t>
      </w:r>
      <w:r w:rsidR="00E401BF">
        <w:rPr>
          <w:rFonts w:hint="eastAsia"/>
          <w:b/>
          <w:sz w:val="22"/>
          <w:u w:val="single"/>
        </w:rPr>
        <w:t>課題を持って</w:t>
      </w:r>
      <w:r w:rsidRPr="003F4CDB">
        <w:rPr>
          <w:rFonts w:hint="eastAsia"/>
          <w:b/>
          <w:sz w:val="22"/>
          <w:u w:val="single"/>
        </w:rPr>
        <w:t>、言葉を大切にした指導をしながら、論理的に思考する力や、豊</w:t>
      </w:r>
      <w:r w:rsidR="00CC46D8">
        <w:rPr>
          <w:rFonts w:hint="eastAsia"/>
          <w:b/>
          <w:sz w:val="22"/>
          <w:u w:val="single"/>
        </w:rPr>
        <w:t>か</w:t>
      </w:r>
      <w:r w:rsidR="00DD4F1B">
        <w:rPr>
          <w:rFonts w:hint="eastAsia"/>
          <w:b/>
          <w:sz w:val="22"/>
          <w:u w:val="single"/>
        </w:rPr>
        <w:t>に想像する力を養うことができる「表現</w:t>
      </w:r>
      <w:r w:rsidRPr="003F4CDB">
        <w:rPr>
          <w:rFonts w:hint="eastAsia"/>
          <w:b/>
          <w:sz w:val="22"/>
          <w:u w:val="single"/>
        </w:rPr>
        <w:t>活動」</w:t>
      </w:r>
      <w:r w:rsidR="003040A8">
        <w:rPr>
          <w:rFonts w:hint="eastAsia"/>
          <w:sz w:val="22"/>
        </w:rPr>
        <w:t>を工夫</w:t>
      </w:r>
      <w:r>
        <w:rPr>
          <w:rFonts w:hint="eastAsia"/>
          <w:sz w:val="22"/>
        </w:rPr>
        <w:t>していく、という副題を設定した。</w:t>
      </w:r>
      <w:r w:rsidR="003040A8">
        <w:rPr>
          <w:rFonts w:hint="eastAsia"/>
          <w:sz w:val="22"/>
        </w:rPr>
        <w:t>教材文を</w:t>
      </w:r>
      <w:r w:rsidR="003040A8" w:rsidRPr="003040A8">
        <w:rPr>
          <w:rFonts w:hint="eastAsia"/>
          <w:b/>
          <w:sz w:val="22"/>
          <w:u w:val="single"/>
        </w:rPr>
        <w:t>読み取る学習活動の中で身につけたことを基にした「表現活動」（書く・話す等）について</w:t>
      </w:r>
      <w:r w:rsidR="003040A8">
        <w:rPr>
          <w:rFonts w:hint="eastAsia"/>
          <w:sz w:val="22"/>
        </w:rPr>
        <w:t>研究を深めていきたい。</w:t>
      </w:r>
      <w:r w:rsidR="002432F4">
        <w:rPr>
          <w:rFonts w:hint="eastAsia"/>
          <w:sz w:val="22"/>
        </w:rPr>
        <w:t>過去</w:t>
      </w:r>
      <w:r w:rsidR="005F0DE1">
        <w:rPr>
          <w:rFonts w:hint="eastAsia"/>
          <w:sz w:val="22"/>
        </w:rPr>
        <w:t>４年間の研究が知識</w:t>
      </w:r>
      <w:r w:rsidR="002432F4">
        <w:rPr>
          <w:rFonts w:hint="eastAsia"/>
          <w:sz w:val="22"/>
        </w:rPr>
        <w:t>・技能のインプット（習得</w:t>
      </w:r>
      <w:r w:rsidR="005F0DE1">
        <w:rPr>
          <w:rFonts w:hint="eastAsia"/>
          <w:sz w:val="22"/>
        </w:rPr>
        <w:t>）だとすると、今期は知識</w:t>
      </w:r>
      <w:r w:rsidR="002432F4">
        <w:rPr>
          <w:rFonts w:hint="eastAsia"/>
          <w:sz w:val="22"/>
        </w:rPr>
        <w:t>・技能</w:t>
      </w:r>
      <w:r w:rsidR="005F0DE1">
        <w:rPr>
          <w:rFonts w:hint="eastAsia"/>
          <w:sz w:val="22"/>
        </w:rPr>
        <w:t>をアウトプット（活用）すると、とらえてもらいたい。</w:t>
      </w:r>
    </w:p>
    <w:p w:rsidR="005F0DE1" w:rsidRPr="00871151" w:rsidRDefault="00997F94" w:rsidP="002432F4">
      <w:pPr>
        <w:ind w:leftChars="200" w:left="390" w:firstLineChars="100" w:firstLine="205"/>
        <w:rPr>
          <w:sz w:val="22"/>
        </w:rPr>
      </w:pPr>
      <w:r w:rsidRPr="00131C74">
        <w:rPr>
          <w:rFonts w:hint="eastAsia"/>
          <w:sz w:val="22"/>
        </w:rPr>
        <w:t>ただし、活動するだけの学習</w:t>
      </w:r>
      <w:r w:rsidR="003040A8" w:rsidRPr="00131C74">
        <w:rPr>
          <w:rFonts w:hint="eastAsia"/>
          <w:sz w:val="22"/>
        </w:rPr>
        <w:t>（活動ありきの指導計画・活動させて満足してしまう学習）</w:t>
      </w:r>
      <w:r w:rsidR="00131C74" w:rsidRPr="00131C74">
        <w:rPr>
          <w:rFonts w:hint="eastAsia"/>
          <w:sz w:val="22"/>
        </w:rPr>
        <w:t>で終わらないよう、子ども達が</w:t>
      </w:r>
      <w:r w:rsidR="002432F4">
        <w:rPr>
          <w:rFonts w:hint="eastAsia"/>
          <w:sz w:val="22"/>
        </w:rPr>
        <w:t>読み取り場面で身につけた知識・技能がどのように表現活動に生かされているのか、を明確にするとともに、その活動によって、</w:t>
      </w:r>
      <w:r w:rsidR="00FF5A1B">
        <w:rPr>
          <w:rFonts w:hint="eastAsia"/>
          <w:sz w:val="22"/>
        </w:rPr>
        <w:t>子どもたちがどんなことをできるようになるのか、を見通した指導計画</w:t>
      </w:r>
      <w:bookmarkStart w:id="0" w:name="_GoBack"/>
      <w:bookmarkEnd w:id="0"/>
      <w:r w:rsidR="002432F4">
        <w:rPr>
          <w:rFonts w:hint="eastAsia"/>
          <w:sz w:val="22"/>
        </w:rPr>
        <w:t>を作成することが重要である</w:t>
      </w:r>
      <w:r w:rsidRPr="00131C74">
        <w:rPr>
          <w:rFonts w:hint="eastAsia"/>
          <w:sz w:val="22"/>
        </w:rPr>
        <w:t>。</w:t>
      </w:r>
    </w:p>
    <w:p w:rsidR="00550F61" w:rsidRPr="00E37CE0" w:rsidRDefault="00717C9C" w:rsidP="009A405E">
      <w:pPr>
        <w:ind w:firstLineChars="100" w:firstLine="206"/>
        <w:rPr>
          <w:rFonts w:asciiTheme="majorEastAsia" w:eastAsiaTheme="majorEastAsia" w:hAnsiTheme="majorEastAsia"/>
          <w:b/>
          <w:sz w:val="22"/>
        </w:rPr>
      </w:pPr>
      <w:r>
        <w:rPr>
          <w:rFonts w:asciiTheme="majorEastAsia" w:eastAsiaTheme="majorEastAsia" w:hAnsiTheme="majorEastAsia" w:hint="eastAsia"/>
          <w:b/>
          <w:sz w:val="22"/>
        </w:rPr>
        <w:t>2</w:t>
      </w:r>
      <w:r w:rsidR="00550F61" w:rsidRPr="00E37CE0">
        <w:rPr>
          <w:rFonts w:asciiTheme="majorEastAsia" w:eastAsiaTheme="majorEastAsia" w:hAnsiTheme="majorEastAsia" w:hint="eastAsia"/>
          <w:b/>
          <w:sz w:val="22"/>
        </w:rPr>
        <w:t>．目指す子ども像</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51"/>
      </w:tblGrid>
      <w:tr w:rsidR="000B22B4" w:rsidTr="00CF755E">
        <w:trPr>
          <w:trHeight w:val="762"/>
        </w:trPr>
        <w:tc>
          <w:tcPr>
            <w:tcW w:w="9451" w:type="dxa"/>
          </w:tcPr>
          <w:p w:rsidR="000B22B4" w:rsidRDefault="00717C9C" w:rsidP="000B22B4">
            <w:pPr>
              <w:rPr>
                <w:sz w:val="22"/>
              </w:rPr>
            </w:pPr>
            <w:r>
              <w:rPr>
                <w:rFonts w:hint="eastAsia"/>
                <w:sz w:val="22"/>
              </w:rPr>
              <w:t>（</w:t>
            </w:r>
            <w:r>
              <w:rPr>
                <w:rFonts w:hint="eastAsia"/>
                <w:sz w:val="22"/>
              </w:rPr>
              <w:t>1</w:t>
            </w:r>
            <w:r w:rsidR="000B22B4">
              <w:rPr>
                <w:rFonts w:hint="eastAsia"/>
                <w:sz w:val="22"/>
              </w:rPr>
              <w:t>）</w:t>
            </w:r>
            <w:r w:rsidR="00561957">
              <w:rPr>
                <w:rFonts w:hint="eastAsia"/>
                <w:sz w:val="22"/>
              </w:rPr>
              <w:t>言葉を通じて相手と関わることで、自他</w:t>
            </w:r>
            <w:r w:rsidR="00DD4F1B">
              <w:rPr>
                <w:rFonts w:hint="eastAsia"/>
                <w:sz w:val="22"/>
              </w:rPr>
              <w:t>のよさに気付くことができる子ども</w:t>
            </w:r>
          </w:p>
          <w:p w:rsidR="000B22B4" w:rsidRDefault="00717C9C" w:rsidP="00DD4F1B">
            <w:pPr>
              <w:rPr>
                <w:sz w:val="22"/>
              </w:rPr>
            </w:pPr>
            <w:r>
              <w:rPr>
                <w:rFonts w:hint="eastAsia"/>
                <w:sz w:val="22"/>
              </w:rPr>
              <w:t>（</w:t>
            </w:r>
            <w:r>
              <w:rPr>
                <w:rFonts w:hint="eastAsia"/>
                <w:sz w:val="22"/>
              </w:rPr>
              <w:t>2</w:t>
            </w:r>
            <w:r w:rsidR="000B22B4">
              <w:rPr>
                <w:rFonts w:hint="eastAsia"/>
                <w:sz w:val="22"/>
              </w:rPr>
              <w:t>）</w:t>
            </w:r>
            <w:r w:rsidR="00DD4F1B">
              <w:rPr>
                <w:rFonts w:hint="eastAsia"/>
                <w:sz w:val="22"/>
              </w:rPr>
              <w:t>互いの立場や考えを尊重し、言語を通して適切に表現できる子ども</w:t>
            </w:r>
          </w:p>
        </w:tc>
      </w:tr>
    </w:tbl>
    <w:p w:rsidR="00871151" w:rsidRPr="00E37CE0" w:rsidRDefault="00717C9C" w:rsidP="00871151">
      <w:pPr>
        <w:ind w:firstLineChars="100" w:firstLine="206"/>
        <w:rPr>
          <w:rFonts w:asciiTheme="majorEastAsia" w:eastAsiaTheme="majorEastAsia" w:hAnsiTheme="majorEastAsia"/>
          <w:b/>
          <w:sz w:val="22"/>
        </w:rPr>
      </w:pPr>
      <w:r>
        <w:rPr>
          <w:rFonts w:asciiTheme="majorEastAsia" w:eastAsiaTheme="majorEastAsia" w:hAnsiTheme="majorEastAsia" w:hint="eastAsia"/>
          <w:b/>
          <w:sz w:val="22"/>
        </w:rPr>
        <w:lastRenderedPageBreak/>
        <w:t>3</w:t>
      </w:r>
      <w:r w:rsidR="00550F61" w:rsidRPr="00E37CE0">
        <w:rPr>
          <w:rFonts w:asciiTheme="majorEastAsia" w:eastAsiaTheme="majorEastAsia" w:hAnsiTheme="majorEastAsia" w:hint="eastAsia"/>
          <w:b/>
          <w:sz w:val="22"/>
        </w:rPr>
        <w:t>．研究仮説</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11"/>
      </w:tblGrid>
      <w:tr w:rsidR="000B22B4" w:rsidTr="00CF755E">
        <w:trPr>
          <w:trHeight w:val="750"/>
        </w:trPr>
        <w:tc>
          <w:tcPr>
            <w:tcW w:w="9511" w:type="dxa"/>
          </w:tcPr>
          <w:p w:rsidR="000B22B4" w:rsidRDefault="000B22B4" w:rsidP="000D442C">
            <w:pPr>
              <w:ind w:firstLineChars="100" w:firstLine="205"/>
              <w:rPr>
                <w:sz w:val="22"/>
              </w:rPr>
            </w:pPr>
            <w:r>
              <w:rPr>
                <w:rFonts w:hint="eastAsia"/>
                <w:sz w:val="22"/>
              </w:rPr>
              <w:t>言語を手掛かりとした</w:t>
            </w:r>
            <w:r w:rsidR="00600D87">
              <w:rPr>
                <w:rFonts w:hint="eastAsia"/>
                <w:sz w:val="22"/>
              </w:rPr>
              <w:t>論理的に思考する力や豊かに想像する力を養う表現</w:t>
            </w:r>
            <w:r w:rsidRPr="00600D87">
              <w:rPr>
                <w:rFonts w:hint="eastAsia"/>
                <w:sz w:val="22"/>
              </w:rPr>
              <w:t>活動</w:t>
            </w:r>
            <w:r w:rsidR="00561957">
              <w:rPr>
                <w:rFonts w:hint="eastAsia"/>
                <w:sz w:val="22"/>
              </w:rPr>
              <w:t>を工夫</w:t>
            </w:r>
            <w:r>
              <w:rPr>
                <w:rFonts w:hint="eastAsia"/>
                <w:sz w:val="22"/>
              </w:rPr>
              <w:t>することにより、児童に伝え合う力を育てることができる。</w:t>
            </w:r>
          </w:p>
        </w:tc>
      </w:tr>
    </w:tbl>
    <w:p w:rsidR="00DF7C61" w:rsidRPr="00E37CE0" w:rsidRDefault="00DF7C61" w:rsidP="00DF7C61">
      <w:pPr>
        <w:rPr>
          <w:rFonts w:asciiTheme="majorEastAsia" w:eastAsiaTheme="majorEastAsia" w:hAnsiTheme="majorEastAsia"/>
          <w:b/>
          <w:sz w:val="24"/>
        </w:rPr>
      </w:pPr>
      <w:r w:rsidRPr="00E37CE0">
        <w:rPr>
          <w:rFonts w:asciiTheme="majorEastAsia" w:eastAsiaTheme="majorEastAsia" w:hAnsiTheme="majorEastAsia" w:hint="eastAsia"/>
          <w:b/>
          <w:sz w:val="24"/>
        </w:rPr>
        <w:t>Ⅲ．研究内容</w:t>
      </w:r>
    </w:p>
    <w:p w:rsidR="00DF7C61" w:rsidRPr="00E37CE0" w:rsidRDefault="00DF7C61" w:rsidP="00DF7C61">
      <w:pPr>
        <w:rPr>
          <w:rFonts w:asciiTheme="majorEastAsia" w:eastAsiaTheme="majorEastAsia" w:hAnsiTheme="majorEastAsia"/>
          <w:b/>
          <w:sz w:val="22"/>
        </w:rPr>
      </w:pPr>
      <w:r>
        <w:rPr>
          <w:rFonts w:hint="eastAsia"/>
          <w:sz w:val="22"/>
        </w:rPr>
        <w:t xml:space="preserve">　</w:t>
      </w:r>
      <w:r w:rsidR="00717C9C">
        <w:rPr>
          <w:rFonts w:asciiTheme="majorEastAsia" w:eastAsiaTheme="majorEastAsia" w:hAnsiTheme="majorEastAsia" w:hint="eastAsia"/>
          <w:b/>
          <w:sz w:val="22"/>
        </w:rPr>
        <w:t>1</w:t>
      </w:r>
      <w:r w:rsidRPr="00E37CE0">
        <w:rPr>
          <w:rFonts w:asciiTheme="majorEastAsia" w:eastAsiaTheme="majorEastAsia" w:hAnsiTheme="majorEastAsia" w:hint="eastAsia"/>
          <w:b/>
          <w:sz w:val="22"/>
        </w:rPr>
        <w:t>．研究領域</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97"/>
      </w:tblGrid>
      <w:tr w:rsidR="0050004D" w:rsidTr="0050004D">
        <w:trPr>
          <w:trHeight w:val="390"/>
        </w:trPr>
        <w:tc>
          <w:tcPr>
            <w:tcW w:w="9497" w:type="dxa"/>
          </w:tcPr>
          <w:p w:rsidR="0050004D" w:rsidRPr="00907599" w:rsidRDefault="0050004D" w:rsidP="0050004D">
            <w:pPr>
              <w:rPr>
                <w:rFonts w:asciiTheme="minorEastAsia" w:hAnsiTheme="minorEastAsia"/>
                <w:b/>
                <w:sz w:val="22"/>
              </w:rPr>
            </w:pPr>
            <w:r>
              <w:rPr>
                <w:rFonts w:hint="eastAsia"/>
                <w:sz w:val="22"/>
              </w:rPr>
              <w:t xml:space="preserve">　</w:t>
            </w:r>
            <w:r w:rsidR="00561957">
              <w:rPr>
                <w:rFonts w:asciiTheme="minorEastAsia" w:hAnsiTheme="minorEastAsia" w:hint="eastAsia"/>
                <w:b/>
                <w:sz w:val="24"/>
              </w:rPr>
              <w:t>「読むこと」領域の</w:t>
            </w:r>
            <w:r w:rsidR="009B4C60">
              <w:rPr>
                <w:rFonts w:asciiTheme="minorEastAsia" w:hAnsiTheme="minorEastAsia" w:hint="eastAsia"/>
                <w:b/>
                <w:sz w:val="24"/>
              </w:rPr>
              <w:t>「文学的文章教材」における</w:t>
            </w:r>
            <w:r w:rsidRPr="00907599">
              <w:rPr>
                <w:rFonts w:asciiTheme="minorEastAsia" w:hAnsiTheme="minorEastAsia" w:hint="eastAsia"/>
                <w:b/>
                <w:sz w:val="24"/>
              </w:rPr>
              <w:t>「</w:t>
            </w:r>
            <w:r w:rsidR="00DD4F1B" w:rsidRPr="00907599">
              <w:rPr>
                <w:rFonts w:asciiTheme="minorEastAsia" w:hAnsiTheme="minorEastAsia" w:hint="eastAsia"/>
                <w:b/>
                <w:sz w:val="24"/>
              </w:rPr>
              <w:t>表現</w:t>
            </w:r>
            <w:r w:rsidR="00561957">
              <w:rPr>
                <w:rFonts w:asciiTheme="minorEastAsia" w:hAnsiTheme="minorEastAsia" w:hint="eastAsia"/>
                <w:b/>
                <w:sz w:val="24"/>
              </w:rPr>
              <w:t>活動」場面</w:t>
            </w:r>
          </w:p>
        </w:tc>
      </w:tr>
    </w:tbl>
    <w:p w:rsidR="00DD4F1B" w:rsidRPr="00DD4F1B" w:rsidRDefault="00DD4F1B" w:rsidP="00DD4F1B">
      <w:pPr>
        <w:jc w:val="right"/>
        <w:rPr>
          <w:sz w:val="16"/>
        </w:rPr>
      </w:pPr>
      <w:r w:rsidRPr="00DD4F1B">
        <w:rPr>
          <w:rFonts w:hint="eastAsia"/>
          <w:sz w:val="16"/>
        </w:rPr>
        <w:t>なお、１年次目は「文学的文章教材」、２年次目は「説明的文章教材」を取り扱うことで、読むこと領域の表現活動を網羅する。</w:t>
      </w:r>
    </w:p>
    <w:p w:rsidR="00DF7C61" w:rsidRPr="00E37CE0" w:rsidRDefault="00717C9C" w:rsidP="000D442C">
      <w:pPr>
        <w:ind w:firstLineChars="100" w:firstLine="206"/>
        <w:rPr>
          <w:rFonts w:asciiTheme="majorEastAsia" w:eastAsiaTheme="majorEastAsia" w:hAnsiTheme="majorEastAsia"/>
          <w:b/>
          <w:sz w:val="22"/>
        </w:rPr>
      </w:pPr>
      <w:r>
        <w:rPr>
          <w:rFonts w:asciiTheme="majorEastAsia" w:eastAsiaTheme="majorEastAsia" w:hAnsiTheme="majorEastAsia" w:hint="eastAsia"/>
          <w:b/>
          <w:sz w:val="22"/>
        </w:rPr>
        <w:t>2</w:t>
      </w:r>
      <w:r w:rsidR="00DF7C61" w:rsidRPr="00E37CE0">
        <w:rPr>
          <w:rFonts w:asciiTheme="majorEastAsia" w:eastAsiaTheme="majorEastAsia" w:hAnsiTheme="majorEastAsia" w:hint="eastAsia"/>
          <w:b/>
          <w:sz w:val="22"/>
        </w:rPr>
        <w:t>．</w:t>
      </w:r>
      <w:r w:rsidR="00512909" w:rsidRPr="00E37CE0">
        <w:rPr>
          <w:rFonts w:asciiTheme="majorEastAsia" w:eastAsiaTheme="majorEastAsia" w:hAnsiTheme="majorEastAsia" w:hint="eastAsia"/>
          <w:b/>
          <w:sz w:val="22"/>
        </w:rPr>
        <w:t>研究の柱</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51"/>
      </w:tblGrid>
      <w:tr w:rsidR="00CF755E" w:rsidTr="00CF755E">
        <w:trPr>
          <w:trHeight w:val="1185"/>
        </w:trPr>
        <w:tc>
          <w:tcPr>
            <w:tcW w:w="9451" w:type="dxa"/>
          </w:tcPr>
          <w:p w:rsidR="001F76A5" w:rsidRDefault="00717C9C" w:rsidP="001F76A5">
            <w:pPr>
              <w:rPr>
                <w:sz w:val="24"/>
              </w:rPr>
            </w:pPr>
            <w:r>
              <w:rPr>
                <w:rFonts w:hint="eastAsia"/>
                <w:sz w:val="24"/>
              </w:rPr>
              <w:t>（</w:t>
            </w:r>
            <w:r>
              <w:rPr>
                <w:rFonts w:hint="eastAsia"/>
                <w:sz w:val="24"/>
              </w:rPr>
              <w:t>1</w:t>
            </w:r>
            <w:r w:rsidR="00561957">
              <w:rPr>
                <w:rFonts w:hint="eastAsia"/>
                <w:sz w:val="24"/>
              </w:rPr>
              <w:t>）「思考力、想像力」を高めるための表現</w:t>
            </w:r>
            <w:r w:rsidR="00CF755E" w:rsidRPr="00373D18">
              <w:rPr>
                <w:rFonts w:hint="eastAsia"/>
                <w:sz w:val="24"/>
              </w:rPr>
              <w:t>活動の実践</w:t>
            </w:r>
          </w:p>
          <w:p w:rsidR="00CF755E" w:rsidRPr="00373D18" w:rsidRDefault="00997F94" w:rsidP="000D442C">
            <w:pPr>
              <w:ind w:firstLineChars="300" w:firstLine="675"/>
              <w:rPr>
                <w:sz w:val="24"/>
              </w:rPr>
            </w:pPr>
            <w:r w:rsidRPr="00373D18">
              <w:rPr>
                <w:rFonts w:hint="eastAsia"/>
                <w:sz w:val="24"/>
              </w:rPr>
              <w:t>…</w:t>
            </w:r>
            <w:r w:rsidR="00561957">
              <w:rPr>
                <w:rFonts w:hint="eastAsia"/>
                <w:sz w:val="24"/>
              </w:rPr>
              <w:t>「</w:t>
            </w:r>
            <w:r w:rsidRPr="00373D18">
              <w:rPr>
                <w:rFonts w:hint="eastAsia"/>
                <w:sz w:val="24"/>
              </w:rPr>
              <w:t>表現のしくみ</w:t>
            </w:r>
            <w:r w:rsidR="00561957">
              <w:rPr>
                <w:rFonts w:hint="eastAsia"/>
                <w:sz w:val="24"/>
              </w:rPr>
              <w:t>」</w:t>
            </w:r>
            <w:r>
              <w:rPr>
                <w:rFonts w:hint="eastAsia"/>
                <w:sz w:val="24"/>
              </w:rPr>
              <w:t>系統表</w:t>
            </w:r>
            <w:r w:rsidRPr="00373D18">
              <w:rPr>
                <w:rFonts w:hint="eastAsia"/>
                <w:sz w:val="24"/>
              </w:rPr>
              <w:t>の活用を通して</w:t>
            </w:r>
          </w:p>
          <w:p w:rsidR="00CF755E" w:rsidRPr="00997F94" w:rsidRDefault="00717C9C" w:rsidP="000D442C">
            <w:pPr>
              <w:ind w:left="675" w:hangingChars="300" w:hanging="675"/>
              <w:rPr>
                <w:sz w:val="24"/>
              </w:rPr>
            </w:pPr>
            <w:r>
              <w:rPr>
                <w:rFonts w:hint="eastAsia"/>
                <w:sz w:val="24"/>
              </w:rPr>
              <w:t>（</w:t>
            </w:r>
            <w:r>
              <w:rPr>
                <w:rFonts w:hint="eastAsia"/>
                <w:sz w:val="24"/>
              </w:rPr>
              <w:t>2</w:t>
            </w:r>
            <w:r w:rsidR="00CF755E" w:rsidRPr="00DD4F1B">
              <w:rPr>
                <w:rFonts w:hint="eastAsia"/>
                <w:w w:val="90"/>
                <w:sz w:val="24"/>
              </w:rPr>
              <w:t>）</w:t>
            </w:r>
            <w:r w:rsidR="001F76A5" w:rsidRPr="00561957">
              <w:rPr>
                <w:rFonts w:hint="eastAsia"/>
                <w:sz w:val="24"/>
              </w:rPr>
              <w:t>6</w:t>
            </w:r>
            <w:r w:rsidR="001F76A5" w:rsidRPr="00561957">
              <w:rPr>
                <w:rFonts w:hint="eastAsia"/>
                <w:sz w:val="24"/>
              </w:rPr>
              <w:t>年間の指導事項の系統性を念頭においた、</w:t>
            </w:r>
            <w:r w:rsidR="00997F94" w:rsidRPr="00561957">
              <w:rPr>
                <w:rFonts w:hint="eastAsia"/>
                <w:sz w:val="24"/>
              </w:rPr>
              <w:t>身に</w:t>
            </w:r>
            <w:r w:rsidR="001F76A5" w:rsidRPr="00561957">
              <w:rPr>
                <w:rFonts w:hint="eastAsia"/>
                <w:sz w:val="24"/>
              </w:rPr>
              <w:t>つ</w:t>
            </w:r>
            <w:r w:rsidR="00997F94" w:rsidRPr="00561957">
              <w:rPr>
                <w:rFonts w:hint="eastAsia"/>
                <w:sz w:val="24"/>
              </w:rPr>
              <w:t>けさせ</w:t>
            </w:r>
            <w:r w:rsidR="001F76A5" w:rsidRPr="00561957">
              <w:rPr>
                <w:rFonts w:hint="eastAsia"/>
                <w:sz w:val="24"/>
              </w:rPr>
              <w:t>たい</w:t>
            </w:r>
            <w:r w:rsidR="00561957" w:rsidRPr="00561957">
              <w:rPr>
                <w:rFonts w:hint="eastAsia"/>
                <w:sz w:val="24"/>
              </w:rPr>
              <w:t>力</w:t>
            </w:r>
            <w:r w:rsidR="00997F94" w:rsidRPr="00561957">
              <w:rPr>
                <w:rFonts w:hint="eastAsia"/>
                <w:sz w:val="24"/>
              </w:rPr>
              <w:t>を明確にした</w:t>
            </w:r>
            <w:r w:rsidR="001F76A5" w:rsidRPr="00561957">
              <w:rPr>
                <w:rFonts w:hint="eastAsia"/>
                <w:sz w:val="24"/>
              </w:rPr>
              <w:t>学習指導</w:t>
            </w:r>
          </w:p>
        </w:tc>
      </w:tr>
    </w:tbl>
    <w:p w:rsidR="00512909" w:rsidRPr="0050004D" w:rsidRDefault="00512909" w:rsidP="00DF7C61">
      <w:pPr>
        <w:rPr>
          <w:rFonts w:asciiTheme="majorEastAsia" w:eastAsiaTheme="majorEastAsia" w:hAnsiTheme="majorEastAsia"/>
          <w:b/>
          <w:sz w:val="22"/>
        </w:rPr>
      </w:pPr>
      <w:r>
        <w:rPr>
          <w:rFonts w:hint="eastAsia"/>
          <w:sz w:val="22"/>
        </w:rPr>
        <w:t xml:space="preserve">　</w:t>
      </w:r>
      <w:r w:rsidR="00717C9C">
        <w:rPr>
          <w:rFonts w:asciiTheme="majorEastAsia" w:eastAsiaTheme="majorEastAsia" w:hAnsiTheme="majorEastAsia" w:hint="eastAsia"/>
          <w:b/>
          <w:sz w:val="22"/>
        </w:rPr>
        <w:t>3</w:t>
      </w:r>
      <w:r w:rsidRPr="0050004D">
        <w:rPr>
          <w:rFonts w:asciiTheme="majorEastAsia" w:eastAsiaTheme="majorEastAsia" w:hAnsiTheme="majorEastAsia" w:hint="eastAsia"/>
          <w:b/>
          <w:sz w:val="22"/>
        </w:rPr>
        <w:t>．教育課程研究</w:t>
      </w:r>
    </w:p>
    <w:p w:rsidR="00907599" w:rsidRPr="006B7BDE" w:rsidRDefault="00512909" w:rsidP="006B7BDE">
      <w:pPr>
        <w:ind w:left="410" w:hangingChars="200" w:hanging="410"/>
        <w:rPr>
          <w:sz w:val="22"/>
        </w:rPr>
      </w:pPr>
      <w:r>
        <w:rPr>
          <w:rFonts w:hint="eastAsia"/>
          <w:sz w:val="22"/>
        </w:rPr>
        <w:t xml:space="preserve">　　　</w:t>
      </w:r>
      <w:r w:rsidR="00717C9C">
        <w:rPr>
          <w:rFonts w:hint="eastAsia"/>
          <w:sz w:val="22"/>
        </w:rPr>
        <w:t>教育課程委員研修会において、第</w:t>
      </w:r>
      <w:r w:rsidR="00717C9C">
        <w:rPr>
          <w:rFonts w:hint="eastAsia"/>
          <w:sz w:val="22"/>
        </w:rPr>
        <w:t>27</w:t>
      </w:r>
      <w:r w:rsidR="0072469C">
        <w:rPr>
          <w:rFonts w:hint="eastAsia"/>
          <w:sz w:val="22"/>
        </w:rPr>
        <w:t>期研究の一環として、第二次研究協議会で扱う教材以外</w:t>
      </w:r>
      <w:r w:rsidR="00D87C06">
        <w:rPr>
          <w:rFonts w:hint="eastAsia"/>
          <w:sz w:val="22"/>
        </w:rPr>
        <w:t>についての「言語活動例」を試作し、部会員に配付する（予定）。</w:t>
      </w:r>
    </w:p>
    <w:p w:rsidR="00D87C06" w:rsidRPr="00373D18" w:rsidRDefault="00D87C06" w:rsidP="000D442C">
      <w:pPr>
        <w:ind w:left="452" w:hangingChars="200" w:hanging="452"/>
        <w:rPr>
          <w:rFonts w:asciiTheme="majorEastAsia" w:eastAsiaTheme="majorEastAsia" w:hAnsiTheme="majorEastAsia"/>
          <w:b/>
          <w:sz w:val="24"/>
        </w:rPr>
      </w:pPr>
      <w:r w:rsidRPr="00373D18">
        <w:rPr>
          <w:rFonts w:asciiTheme="majorEastAsia" w:eastAsiaTheme="majorEastAsia" w:hAnsiTheme="majorEastAsia" w:hint="eastAsia"/>
          <w:b/>
          <w:sz w:val="24"/>
        </w:rPr>
        <w:t>Ⅳ．研究方法</w:t>
      </w:r>
    </w:p>
    <w:p w:rsidR="00FC1A3B" w:rsidRPr="00717C9C" w:rsidRDefault="00717C9C" w:rsidP="000D442C">
      <w:pPr>
        <w:ind w:firstLineChars="100" w:firstLine="205"/>
        <w:rPr>
          <w:sz w:val="22"/>
        </w:rPr>
      </w:pPr>
      <w:r>
        <w:rPr>
          <w:rFonts w:hint="eastAsia"/>
          <w:sz w:val="22"/>
        </w:rPr>
        <w:t>1</w:t>
      </w:r>
      <w:r>
        <w:rPr>
          <w:rFonts w:hint="eastAsia"/>
          <w:sz w:val="22"/>
        </w:rPr>
        <w:t>．平成</w:t>
      </w:r>
      <w:r>
        <w:rPr>
          <w:rFonts w:hint="eastAsia"/>
          <w:sz w:val="22"/>
        </w:rPr>
        <w:t>30</w:t>
      </w:r>
      <w:r>
        <w:rPr>
          <w:rFonts w:hint="eastAsia"/>
          <w:sz w:val="22"/>
        </w:rPr>
        <w:t>・</w:t>
      </w:r>
      <w:r>
        <w:rPr>
          <w:rFonts w:hint="eastAsia"/>
          <w:sz w:val="22"/>
        </w:rPr>
        <w:t>31</w:t>
      </w:r>
      <w:r w:rsidR="001F76A5">
        <w:rPr>
          <w:rFonts w:hint="eastAsia"/>
          <w:sz w:val="22"/>
        </w:rPr>
        <w:t>年度の</w:t>
      </w:r>
      <w:r w:rsidR="001F76A5">
        <w:rPr>
          <w:rFonts w:hint="eastAsia"/>
          <w:sz w:val="22"/>
        </w:rPr>
        <w:t>2</w:t>
      </w:r>
      <w:r w:rsidR="00D87C06">
        <w:rPr>
          <w:rFonts w:hint="eastAsia"/>
          <w:sz w:val="22"/>
        </w:rPr>
        <w:t>ヵ年計画で行う。</w:t>
      </w:r>
    </w:p>
    <w:p w:rsidR="00373D18" w:rsidRDefault="00717C9C" w:rsidP="006B7BDE">
      <w:pPr>
        <w:ind w:left="410" w:hangingChars="200" w:hanging="410"/>
        <w:rPr>
          <w:sz w:val="22"/>
        </w:rPr>
      </w:pPr>
      <w:r>
        <w:rPr>
          <w:rFonts w:hint="eastAsia"/>
          <w:sz w:val="22"/>
        </w:rPr>
        <w:t xml:space="preserve">　</w:t>
      </w:r>
      <w:r>
        <w:rPr>
          <w:rFonts w:hint="eastAsia"/>
          <w:sz w:val="22"/>
        </w:rPr>
        <w:t>2</w:t>
      </w:r>
      <w:r w:rsidR="00D87C06">
        <w:rPr>
          <w:rFonts w:hint="eastAsia"/>
          <w:sz w:val="22"/>
        </w:rPr>
        <w:t>．中心サークルを設け、石教研第二次研究協議会において授業提言を行う。</w:t>
      </w:r>
      <w:r w:rsidR="004649DA">
        <w:rPr>
          <w:rFonts w:hint="eastAsia"/>
          <w:sz w:val="22"/>
        </w:rPr>
        <w:t>ただし、各市町村第二次研究協議会における授業公開および石教研第二次研究協議会での提言を行う学年と教材については、討議の場での共通理解を図るため、原則次の通りとする。</w:t>
      </w:r>
      <w:r w:rsidR="00373D18">
        <w:rPr>
          <w:rFonts w:hint="eastAsia"/>
          <w:sz w:val="22"/>
        </w:rPr>
        <w:t>なお、授業を行う学年の指定は行わない。</w:t>
      </w:r>
    </w:p>
    <w:tbl>
      <w:tblPr>
        <w:tblW w:w="0" w:type="auto"/>
        <w:tblInd w:w="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5"/>
        <w:gridCol w:w="3315"/>
        <w:gridCol w:w="5366"/>
      </w:tblGrid>
      <w:tr w:rsidR="00871151" w:rsidRPr="00373D18" w:rsidTr="00F7741A">
        <w:trPr>
          <w:trHeight w:val="271"/>
        </w:trPr>
        <w:tc>
          <w:tcPr>
            <w:tcW w:w="975" w:type="dxa"/>
          </w:tcPr>
          <w:p w:rsidR="00871151" w:rsidRDefault="00871151" w:rsidP="003135C7">
            <w:pPr>
              <w:jc w:val="center"/>
              <w:rPr>
                <w:sz w:val="22"/>
              </w:rPr>
            </w:pPr>
            <w:r>
              <w:rPr>
                <w:rFonts w:hint="eastAsia"/>
                <w:sz w:val="22"/>
              </w:rPr>
              <w:t>学年</w:t>
            </w:r>
          </w:p>
        </w:tc>
        <w:tc>
          <w:tcPr>
            <w:tcW w:w="3315" w:type="dxa"/>
          </w:tcPr>
          <w:p w:rsidR="00871151" w:rsidRDefault="002432F4" w:rsidP="00871151">
            <w:pPr>
              <w:jc w:val="center"/>
              <w:rPr>
                <w:sz w:val="22"/>
              </w:rPr>
            </w:pPr>
            <w:r>
              <w:rPr>
                <w:rFonts w:hint="eastAsia"/>
                <w:sz w:val="22"/>
              </w:rPr>
              <w:t>教　材</w:t>
            </w:r>
            <w:r w:rsidR="00871151">
              <w:rPr>
                <w:rFonts w:hint="eastAsia"/>
                <w:sz w:val="22"/>
              </w:rPr>
              <w:t xml:space="preserve">　名</w:t>
            </w:r>
          </w:p>
        </w:tc>
        <w:tc>
          <w:tcPr>
            <w:tcW w:w="5366" w:type="dxa"/>
          </w:tcPr>
          <w:p w:rsidR="00871151" w:rsidRDefault="006C63CB" w:rsidP="00871151">
            <w:pPr>
              <w:jc w:val="center"/>
              <w:rPr>
                <w:sz w:val="22"/>
              </w:rPr>
            </w:pPr>
            <w:r>
              <w:rPr>
                <w:rFonts w:hint="eastAsia"/>
                <w:sz w:val="22"/>
              </w:rPr>
              <w:t>予想される</w:t>
            </w:r>
            <w:r w:rsidR="00871151">
              <w:rPr>
                <w:rFonts w:hint="eastAsia"/>
                <w:sz w:val="22"/>
              </w:rPr>
              <w:t>表現活動</w:t>
            </w:r>
          </w:p>
        </w:tc>
      </w:tr>
      <w:tr w:rsidR="00871151" w:rsidRPr="00373D18" w:rsidTr="00066722">
        <w:trPr>
          <w:trHeight w:val="585"/>
        </w:trPr>
        <w:tc>
          <w:tcPr>
            <w:tcW w:w="975" w:type="dxa"/>
          </w:tcPr>
          <w:p w:rsidR="00871151" w:rsidRDefault="00871151" w:rsidP="003135C7">
            <w:pPr>
              <w:jc w:val="center"/>
              <w:rPr>
                <w:sz w:val="22"/>
              </w:rPr>
            </w:pPr>
            <w:r>
              <w:rPr>
                <w:rFonts w:hint="eastAsia"/>
                <w:sz w:val="22"/>
              </w:rPr>
              <w:t>1</w:t>
            </w:r>
            <w:r>
              <w:rPr>
                <w:rFonts w:hint="eastAsia"/>
                <w:sz w:val="22"/>
              </w:rPr>
              <w:t>年生</w:t>
            </w:r>
          </w:p>
        </w:tc>
        <w:tc>
          <w:tcPr>
            <w:tcW w:w="3315" w:type="dxa"/>
          </w:tcPr>
          <w:p w:rsidR="00871151" w:rsidRPr="00871151" w:rsidRDefault="00871151" w:rsidP="00871151">
            <w:pPr>
              <w:ind w:left="410" w:hangingChars="200" w:hanging="410"/>
              <w:rPr>
                <w:sz w:val="22"/>
              </w:rPr>
            </w:pPr>
            <w:r w:rsidRPr="00871151">
              <w:rPr>
                <w:rFonts w:hint="eastAsia"/>
                <w:sz w:val="22"/>
              </w:rPr>
              <w:t xml:space="preserve">うみへのながいたび　</w:t>
            </w:r>
          </w:p>
          <w:p w:rsidR="00871151" w:rsidRPr="00871151" w:rsidRDefault="00871151" w:rsidP="00871151">
            <w:pPr>
              <w:ind w:left="410" w:hangingChars="200" w:hanging="410"/>
              <w:rPr>
                <w:sz w:val="22"/>
              </w:rPr>
            </w:pPr>
            <w:r w:rsidRPr="00871151">
              <w:rPr>
                <w:rFonts w:hint="eastAsia"/>
                <w:sz w:val="22"/>
              </w:rPr>
              <w:t>りすのわすれもの</w:t>
            </w:r>
          </w:p>
        </w:tc>
        <w:tc>
          <w:tcPr>
            <w:tcW w:w="5366" w:type="dxa"/>
          </w:tcPr>
          <w:p w:rsidR="006C63CB" w:rsidRDefault="006C63CB" w:rsidP="00871151">
            <w:pPr>
              <w:rPr>
                <w:sz w:val="22"/>
              </w:rPr>
            </w:pPr>
            <w:r>
              <w:rPr>
                <w:rFonts w:hint="eastAsia"/>
                <w:sz w:val="22"/>
              </w:rPr>
              <w:t>おもしろかったところのお話会をする。</w:t>
            </w:r>
          </w:p>
          <w:p w:rsidR="00871151" w:rsidRDefault="006C63CB" w:rsidP="00871151">
            <w:pPr>
              <w:rPr>
                <w:sz w:val="22"/>
              </w:rPr>
            </w:pPr>
            <w:r>
              <w:rPr>
                <w:rFonts w:hint="eastAsia"/>
                <w:sz w:val="22"/>
              </w:rPr>
              <w:t>お気に入りの本を紹介する</w:t>
            </w:r>
            <w:r w:rsidR="00477EF5">
              <w:rPr>
                <w:rFonts w:hint="eastAsia"/>
                <w:sz w:val="22"/>
              </w:rPr>
              <w:t>。</w:t>
            </w:r>
          </w:p>
        </w:tc>
      </w:tr>
      <w:tr w:rsidR="00871151" w:rsidRPr="00373D18" w:rsidTr="003B59BA">
        <w:trPr>
          <w:trHeight w:val="678"/>
        </w:trPr>
        <w:tc>
          <w:tcPr>
            <w:tcW w:w="975" w:type="dxa"/>
          </w:tcPr>
          <w:p w:rsidR="00871151" w:rsidRDefault="00871151" w:rsidP="003135C7">
            <w:pPr>
              <w:jc w:val="center"/>
              <w:rPr>
                <w:sz w:val="22"/>
              </w:rPr>
            </w:pPr>
            <w:r>
              <w:rPr>
                <w:rFonts w:hint="eastAsia"/>
                <w:sz w:val="22"/>
              </w:rPr>
              <w:t>2</w:t>
            </w:r>
            <w:r>
              <w:rPr>
                <w:rFonts w:hint="eastAsia"/>
                <w:sz w:val="22"/>
              </w:rPr>
              <w:t>年生</w:t>
            </w:r>
          </w:p>
          <w:p w:rsidR="00871151" w:rsidRDefault="00871151" w:rsidP="003135C7">
            <w:pPr>
              <w:jc w:val="center"/>
              <w:rPr>
                <w:sz w:val="22"/>
              </w:rPr>
            </w:pPr>
          </w:p>
        </w:tc>
        <w:tc>
          <w:tcPr>
            <w:tcW w:w="3315" w:type="dxa"/>
          </w:tcPr>
          <w:p w:rsidR="00871151" w:rsidRPr="00871151" w:rsidRDefault="00871151" w:rsidP="00490EBC">
            <w:pPr>
              <w:rPr>
                <w:sz w:val="22"/>
              </w:rPr>
            </w:pPr>
            <w:r w:rsidRPr="00871151">
              <w:rPr>
                <w:rFonts w:hint="eastAsia"/>
                <w:sz w:val="22"/>
              </w:rPr>
              <w:t>わにのおじいさんのたからもの</w:t>
            </w:r>
          </w:p>
          <w:p w:rsidR="00871151" w:rsidRPr="00871151" w:rsidRDefault="00871151" w:rsidP="00490EBC">
            <w:pPr>
              <w:rPr>
                <w:sz w:val="22"/>
              </w:rPr>
            </w:pPr>
            <w:r w:rsidRPr="00871151">
              <w:rPr>
                <w:rFonts w:hint="eastAsia"/>
                <w:sz w:val="22"/>
              </w:rPr>
              <w:t>かさこじぞう</w:t>
            </w:r>
          </w:p>
        </w:tc>
        <w:tc>
          <w:tcPr>
            <w:tcW w:w="5366" w:type="dxa"/>
          </w:tcPr>
          <w:p w:rsidR="00871151" w:rsidRDefault="006C63CB" w:rsidP="00871151">
            <w:pPr>
              <w:rPr>
                <w:sz w:val="22"/>
              </w:rPr>
            </w:pPr>
            <w:r>
              <w:rPr>
                <w:rFonts w:hint="eastAsia"/>
                <w:sz w:val="22"/>
              </w:rPr>
              <w:t>話の続きを書く。</w:t>
            </w:r>
            <w:r w:rsidR="00477EF5">
              <w:rPr>
                <w:rFonts w:hint="eastAsia"/>
                <w:sz w:val="22"/>
              </w:rPr>
              <w:t>登場人物の紹介をする。</w:t>
            </w:r>
          </w:p>
          <w:p w:rsidR="006C63CB" w:rsidRPr="006C63CB" w:rsidRDefault="006C63CB" w:rsidP="00871151">
            <w:pPr>
              <w:rPr>
                <w:sz w:val="22"/>
              </w:rPr>
            </w:pPr>
            <w:r>
              <w:rPr>
                <w:rFonts w:hint="eastAsia"/>
                <w:sz w:val="22"/>
              </w:rPr>
              <w:t>音読発表会をする。ペープサートで演じる。</w:t>
            </w:r>
          </w:p>
        </w:tc>
      </w:tr>
      <w:tr w:rsidR="00871151" w:rsidRPr="00373D18" w:rsidTr="00E97011">
        <w:trPr>
          <w:trHeight w:val="708"/>
        </w:trPr>
        <w:tc>
          <w:tcPr>
            <w:tcW w:w="975" w:type="dxa"/>
          </w:tcPr>
          <w:p w:rsidR="00871151" w:rsidRDefault="00871151" w:rsidP="003135C7">
            <w:pPr>
              <w:ind w:left="820" w:hangingChars="400" w:hanging="820"/>
              <w:jc w:val="center"/>
              <w:rPr>
                <w:sz w:val="22"/>
              </w:rPr>
            </w:pPr>
            <w:r>
              <w:rPr>
                <w:rFonts w:hint="eastAsia"/>
                <w:sz w:val="22"/>
              </w:rPr>
              <w:t>3</w:t>
            </w:r>
            <w:r>
              <w:rPr>
                <w:rFonts w:hint="eastAsia"/>
                <w:sz w:val="22"/>
              </w:rPr>
              <w:t>年生</w:t>
            </w:r>
          </w:p>
          <w:p w:rsidR="00871151" w:rsidRPr="00875B68" w:rsidRDefault="00871151" w:rsidP="003135C7">
            <w:pPr>
              <w:jc w:val="center"/>
              <w:rPr>
                <w:w w:val="66"/>
                <w:sz w:val="22"/>
              </w:rPr>
            </w:pPr>
          </w:p>
        </w:tc>
        <w:tc>
          <w:tcPr>
            <w:tcW w:w="3315" w:type="dxa"/>
          </w:tcPr>
          <w:p w:rsidR="00871151" w:rsidRPr="00871151" w:rsidRDefault="00871151" w:rsidP="00490EBC">
            <w:pPr>
              <w:rPr>
                <w:sz w:val="22"/>
              </w:rPr>
            </w:pPr>
            <w:r w:rsidRPr="00871151">
              <w:rPr>
                <w:rFonts w:hint="eastAsia"/>
                <w:sz w:val="22"/>
              </w:rPr>
              <w:t>わすれられないおくりもの</w:t>
            </w:r>
          </w:p>
          <w:p w:rsidR="00871151" w:rsidRPr="00871151" w:rsidRDefault="00871151" w:rsidP="00490EBC">
            <w:pPr>
              <w:rPr>
                <w:sz w:val="22"/>
              </w:rPr>
            </w:pPr>
            <w:r w:rsidRPr="00871151">
              <w:rPr>
                <w:rFonts w:hint="eastAsia"/>
                <w:sz w:val="22"/>
              </w:rPr>
              <w:t>モチモチの木</w:t>
            </w:r>
          </w:p>
        </w:tc>
        <w:tc>
          <w:tcPr>
            <w:tcW w:w="5366" w:type="dxa"/>
          </w:tcPr>
          <w:p w:rsidR="00871151" w:rsidRDefault="006C63CB" w:rsidP="00871151">
            <w:pPr>
              <w:rPr>
                <w:sz w:val="22"/>
              </w:rPr>
            </w:pPr>
            <w:r>
              <w:rPr>
                <w:rFonts w:hint="eastAsia"/>
                <w:sz w:val="22"/>
              </w:rPr>
              <w:t>物語を紹介する。</w:t>
            </w:r>
          </w:p>
          <w:p w:rsidR="006C63CB" w:rsidRPr="006C63CB" w:rsidRDefault="006C63CB" w:rsidP="00871151">
            <w:pPr>
              <w:rPr>
                <w:sz w:val="22"/>
              </w:rPr>
            </w:pPr>
            <w:r>
              <w:rPr>
                <w:rFonts w:hint="eastAsia"/>
                <w:sz w:val="22"/>
              </w:rPr>
              <w:t>おすすめ図書カードを作る。ポップを作る。</w:t>
            </w:r>
          </w:p>
        </w:tc>
      </w:tr>
      <w:tr w:rsidR="00871151" w:rsidRPr="00373D18" w:rsidTr="00964DF9">
        <w:trPr>
          <w:trHeight w:val="668"/>
        </w:trPr>
        <w:tc>
          <w:tcPr>
            <w:tcW w:w="975" w:type="dxa"/>
          </w:tcPr>
          <w:p w:rsidR="00871151" w:rsidRPr="005F0DE1" w:rsidRDefault="00871151" w:rsidP="003135C7">
            <w:pPr>
              <w:jc w:val="center"/>
              <w:rPr>
                <w:sz w:val="22"/>
              </w:rPr>
            </w:pPr>
            <w:r>
              <w:rPr>
                <w:rFonts w:hint="eastAsia"/>
                <w:sz w:val="22"/>
              </w:rPr>
              <w:t>4</w:t>
            </w:r>
            <w:r>
              <w:rPr>
                <w:rFonts w:hint="eastAsia"/>
                <w:sz w:val="22"/>
              </w:rPr>
              <w:t>年生</w:t>
            </w:r>
          </w:p>
          <w:p w:rsidR="00871151" w:rsidRDefault="00871151" w:rsidP="003135C7">
            <w:pPr>
              <w:jc w:val="center"/>
              <w:rPr>
                <w:sz w:val="22"/>
              </w:rPr>
            </w:pPr>
          </w:p>
        </w:tc>
        <w:tc>
          <w:tcPr>
            <w:tcW w:w="3315" w:type="dxa"/>
          </w:tcPr>
          <w:p w:rsidR="00871151" w:rsidRPr="00871151" w:rsidRDefault="00871151" w:rsidP="00871151">
            <w:pPr>
              <w:ind w:left="410" w:hangingChars="200" w:hanging="410"/>
              <w:rPr>
                <w:sz w:val="22"/>
              </w:rPr>
            </w:pPr>
            <w:r w:rsidRPr="00871151">
              <w:rPr>
                <w:rFonts w:hint="eastAsia"/>
                <w:sz w:val="22"/>
              </w:rPr>
              <w:t>一つの花</w:t>
            </w:r>
          </w:p>
          <w:p w:rsidR="00871151" w:rsidRPr="00871151" w:rsidRDefault="00871151" w:rsidP="00871151">
            <w:pPr>
              <w:ind w:left="410" w:hangingChars="200" w:hanging="410"/>
              <w:rPr>
                <w:sz w:val="22"/>
              </w:rPr>
            </w:pPr>
            <w:r w:rsidRPr="00871151">
              <w:rPr>
                <w:rFonts w:hint="eastAsia"/>
                <w:sz w:val="22"/>
              </w:rPr>
              <w:t>ごんぎつね</w:t>
            </w:r>
          </w:p>
        </w:tc>
        <w:tc>
          <w:tcPr>
            <w:tcW w:w="5366" w:type="dxa"/>
          </w:tcPr>
          <w:p w:rsidR="006C63CB" w:rsidRPr="006C63CB" w:rsidRDefault="006C63CB" w:rsidP="006C63CB">
            <w:pPr>
              <w:rPr>
                <w:sz w:val="22"/>
              </w:rPr>
            </w:pPr>
            <w:r>
              <w:rPr>
                <w:rFonts w:hint="eastAsia"/>
                <w:sz w:val="22"/>
              </w:rPr>
              <w:t>感想を友達に伝える。物語の秘密（優れた表現）をさぐる。読書発表会をする。</w:t>
            </w:r>
          </w:p>
        </w:tc>
      </w:tr>
      <w:tr w:rsidR="00871151" w:rsidRPr="00373D18" w:rsidTr="007C05EF">
        <w:trPr>
          <w:trHeight w:val="647"/>
        </w:trPr>
        <w:tc>
          <w:tcPr>
            <w:tcW w:w="975" w:type="dxa"/>
          </w:tcPr>
          <w:p w:rsidR="00871151" w:rsidRPr="00871151" w:rsidRDefault="00871151" w:rsidP="003135C7">
            <w:pPr>
              <w:ind w:left="1025" w:hangingChars="500" w:hanging="1025"/>
              <w:jc w:val="center"/>
              <w:rPr>
                <w:sz w:val="22"/>
              </w:rPr>
            </w:pPr>
            <w:r>
              <w:rPr>
                <w:rFonts w:hint="eastAsia"/>
                <w:sz w:val="22"/>
              </w:rPr>
              <w:t>5</w:t>
            </w:r>
            <w:r>
              <w:rPr>
                <w:rFonts w:hint="eastAsia"/>
                <w:sz w:val="22"/>
              </w:rPr>
              <w:t>年生</w:t>
            </w:r>
          </w:p>
        </w:tc>
        <w:tc>
          <w:tcPr>
            <w:tcW w:w="3315" w:type="dxa"/>
          </w:tcPr>
          <w:p w:rsidR="00871151" w:rsidRPr="00871151" w:rsidRDefault="00871151" w:rsidP="00490EBC">
            <w:pPr>
              <w:rPr>
                <w:sz w:val="22"/>
              </w:rPr>
            </w:pPr>
            <w:r w:rsidRPr="00871151">
              <w:rPr>
                <w:rFonts w:hint="eastAsia"/>
                <w:sz w:val="22"/>
              </w:rPr>
              <w:t>大造じいさんとがん</w:t>
            </w:r>
          </w:p>
          <w:p w:rsidR="00871151" w:rsidRPr="00871151" w:rsidRDefault="00871151" w:rsidP="00871151">
            <w:pPr>
              <w:ind w:left="410" w:hangingChars="200" w:hanging="410"/>
              <w:rPr>
                <w:sz w:val="22"/>
              </w:rPr>
            </w:pPr>
            <w:r w:rsidRPr="00871151">
              <w:rPr>
                <w:rFonts w:hint="eastAsia"/>
                <w:sz w:val="22"/>
              </w:rPr>
              <w:t>雪わたり</w:t>
            </w:r>
          </w:p>
        </w:tc>
        <w:tc>
          <w:tcPr>
            <w:tcW w:w="5366" w:type="dxa"/>
          </w:tcPr>
          <w:p w:rsidR="00871151" w:rsidRDefault="006C63CB" w:rsidP="00871151">
            <w:pPr>
              <w:ind w:left="410" w:hangingChars="200" w:hanging="410"/>
              <w:rPr>
                <w:sz w:val="22"/>
              </w:rPr>
            </w:pPr>
            <w:r>
              <w:rPr>
                <w:rFonts w:hint="eastAsia"/>
                <w:sz w:val="22"/>
              </w:rPr>
              <w:t>立場を決めて、話を書きかえる。</w:t>
            </w:r>
          </w:p>
          <w:p w:rsidR="006C63CB" w:rsidRPr="006C63CB" w:rsidRDefault="006C63CB" w:rsidP="00871151">
            <w:pPr>
              <w:ind w:left="410" w:hangingChars="200" w:hanging="410"/>
              <w:rPr>
                <w:sz w:val="22"/>
              </w:rPr>
            </w:pPr>
            <w:r>
              <w:rPr>
                <w:rFonts w:hint="eastAsia"/>
                <w:sz w:val="22"/>
              </w:rPr>
              <w:t>図書推薦会を開く。</w:t>
            </w:r>
          </w:p>
        </w:tc>
      </w:tr>
      <w:tr w:rsidR="00871151" w:rsidRPr="00373D18" w:rsidTr="00B70374">
        <w:trPr>
          <w:trHeight w:val="750"/>
        </w:trPr>
        <w:tc>
          <w:tcPr>
            <w:tcW w:w="975" w:type="dxa"/>
          </w:tcPr>
          <w:p w:rsidR="00871151" w:rsidRDefault="00871151" w:rsidP="003135C7">
            <w:pPr>
              <w:ind w:left="1435" w:hangingChars="700" w:hanging="1435"/>
              <w:jc w:val="center"/>
              <w:rPr>
                <w:sz w:val="22"/>
              </w:rPr>
            </w:pPr>
            <w:r>
              <w:rPr>
                <w:rFonts w:hint="eastAsia"/>
                <w:sz w:val="22"/>
              </w:rPr>
              <w:t>6</w:t>
            </w:r>
            <w:r>
              <w:rPr>
                <w:rFonts w:hint="eastAsia"/>
                <w:sz w:val="22"/>
              </w:rPr>
              <w:t>年生</w:t>
            </w:r>
          </w:p>
        </w:tc>
        <w:tc>
          <w:tcPr>
            <w:tcW w:w="3315" w:type="dxa"/>
          </w:tcPr>
          <w:p w:rsidR="00871151" w:rsidRPr="00871151" w:rsidRDefault="00871151" w:rsidP="00871151">
            <w:pPr>
              <w:ind w:left="410" w:hangingChars="200" w:hanging="410"/>
              <w:rPr>
                <w:sz w:val="22"/>
              </w:rPr>
            </w:pPr>
            <w:r w:rsidRPr="00871151">
              <w:rPr>
                <w:rFonts w:hint="eastAsia"/>
                <w:sz w:val="22"/>
              </w:rPr>
              <w:t>川とノリオ</w:t>
            </w:r>
          </w:p>
          <w:p w:rsidR="00871151" w:rsidRPr="00871151" w:rsidRDefault="00871151" w:rsidP="00871151">
            <w:pPr>
              <w:ind w:left="410" w:hangingChars="200" w:hanging="410"/>
              <w:rPr>
                <w:sz w:val="22"/>
              </w:rPr>
            </w:pPr>
            <w:r w:rsidRPr="00871151">
              <w:rPr>
                <w:rFonts w:hint="eastAsia"/>
                <w:sz w:val="22"/>
              </w:rPr>
              <w:t>きつねの窓</w:t>
            </w:r>
          </w:p>
        </w:tc>
        <w:tc>
          <w:tcPr>
            <w:tcW w:w="5366" w:type="dxa"/>
          </w:tcPr>
          <w:p w:rsidR="006C63CB" w:rsidRDefault="006C63CB" w:rsidP="006C63CB">
            <w:pPr>
              <w:ind w:left="410" w:hangingChars="200" w:hanging="410"/>
              <w:rPr>
                <w:sz w:val="22"/>
              </w:rPr>
            </w:pPr>
            <w:r>
              <w:rPr>
                <w:rFonts w:hint="eastAsia"/>
                <w:sz w:val="22"/>
              </w:rPr>
              <w:t>感想を話し合う。おすすめパンフレットを作る。</w:t>
            </w:r>
          </w:p>
          <w:p w:rsidR="006C63CB" w:rsidRPr="006C63CB" w:rsidRDefault="006C63CB" w:rsidP="006C63CB">
            <w:pPr>
              <w:ind w:left="410" w:hangingChars="200" w:hanging="410"/>
              <w:rPr>
                <w:sz w:val="22"/>
              </w:rPr>
            </w:pPr>
            <w:r>
              <w:rPr>
                <w:rFonts w:hint="eastAsia"/>
                <w:sz w:val="22"/>
              </w:rPr>
              <w:t>1</w:t>
            </w:r>
            <w:r>
              <w:rPr>
                <w:rFonts w:hint="eastAsia"/>
                <w:sz w:val="22"/>
              </w:rPr>
              <w:t>年生に向けて物語を書く。</w:t>
            </w:r>
          </w:p>
        </w:tc>
      </w:tr>
    </w:tbl>
    <w:p w:rsidR="00373D18" w:rsidRDefault="00717C9C" w:rsidP="000D442C">
      <w:pPr>
        <w:ind w:leftChars="100" w:left="400" w:hangingChars="100" w:hanging="205"/>
        <w:rPr>
          <w:sz w:val="22"/>
        </w:rPr>
      </w:pPr>
      <w:r>
        <w:rPr>
          <w:rFonts w:hint="eastAsia"/>
          <w:sz w:val="22"/>
        </w:rPr>
        <w:t>3</w:t>
      </w:r>
      <w:r w:rsidR="00373D18">
        <w:rPr>
          <w:rFonts w:hint="eastAsia"/>
          <w:sz w:val="22"/>
        </w:rPr>
        <w:t>．各市町村サークルは、主題の解明を図るために、以下の要領で部会研究を進める。</w:t>
      </w:r>
    </w:p>
    <w:p w:rsidR="00373D18" w:rsidRPr="009652CB" w:rsidRDefault="009652CB" w:rsidP="000D442C">
      <w:pPr>
        <w:ind w:left="780" w:hangingChars="400" w:hanging="780"/>
        <w:rPr>
          <w:sz w:val="22"/>
        </w:rPr>
      </w:pPr>
      <w:r>
        <w:rPr>
          <w:rFonts w:hint="eastAsia"/>
        </w:rPr>
        <w:t xml:space="preserve">　　</w:t>
      </w:r>
      <w:r w:rsidR="00540A35">
        <w:rPr>
          <w:rFonts w:hint="eastAsia"/>
          <w:sz w:val="22"/>
        </w:rPr>
        <w:t>（</w:t>
      </w:r>
      <w:r w:rsidR="00540A35">
        <w:rPr>
          <w:rFonts w:hint="eastAsia"/>
          <w:sz w:val="22"/>
        </w:rPr>
        <w:t>1</w:t>
      </w:r>
      <w:r w:rsidR="00540A35">
        <w:rPr>
          <w:rFonts w:hint="eastAsia"/>
          <w:sz w:val="22"/>
        </w:rPr>
        <w:t>）</w:t>
      </w:r>
      <w:r w:rsidRPr="009652CB">
        <w:rPr>
          <w:rFonts w:hint="eastAsia"/>
          <w:sz w:val="22"/>
        </w:rPr>
        <w:t>授業学年の文学的文章教材について、</w:t>
      </w:r>
      <w:r w:rsidRPr="00875B68">
        <w:rPr>
          <w:rFonts w:hint="eastAsia"/>
          <w:sz w:val="22"/>
        </w:rPr>
        <w:t>「どの教材でどのような力を身につけさせたいか」また「どのような言語活動がふさわしいか」</w:t>
      </w:r>
      <w:r w:rsidRPr="009652CB">
        <w:rPr>
          <w:rFonts w:hint="eastAsia"/>
          <w:sz w:val="22"/>
        </w:rPr>
        <w:t>を、児童の実態を鑑みながら検討し、年間指導計画を作成する。</w:t>
      </w:r>
    </w:p>
    <w:p w:rsidR="00531121" w:rsidRPr="009652CB" w:rsidRDefault="00717C9C" w:rsidP="000D442C">
      <w:pPr>
        <w:ind w:left="410" w:hangingChars="200" w:hanging="410"/>
        <w:rPr>
          <w:sz w:val="22"/>
        </w:rPr>
      </w:pPr>
      <w:r>
        <w:rPr>
          <w:rFonts w:hint="eastAsia"/>
          <w:sz w:val="22"/>
        </w:rPr>
        <w:t xml:space="preserve">　　（</w:t>
      </w:r>
      <w:r>
        <w:rPr>
          <w:rFonts w:hint="eastAsia"/>
          <w:sz w:val="22"/>
        </w:rPr>
        <w:t>2</w:t>
      </w:r>
      <w:r w:rsidR="009652CB" w:rsidRPr="009652CB">
        <w:rPr>
          <w:rFonts w:hint="eastAsia"/>
          <w:sz w:val="22"/>
        </w:rPr>
        <w:t>）年間指導計画に沿って、公開授業単元の学習構成を検討する。</w:t>
      </w:r>
    </w:p>
    <w:p w:rsidR="009652CB" w:rsidRDefault="00717C9C" w:rsidP="000D442C">
      <w:pPr>
        <w:ind w:left="410" w:hangingChars="200" w:hanging="410"/>
        <w:rPr>
          <w:sz w:val="22"/>
        </w:rPr>
      </w:pPr>
      <w:r>
        <w:rPr>
          <w:rFonts w:hint="eastAsia"/>
          <w:sz w:val="22"/>
        </w:rPr>
        <w:t xml:space="preserve">　　（</w:t>
      </w:r>
      <w:r>
        <w:rPr>
          <w:rFonts w:hint="eastAsia"/>
          <w:sz w:val="22"/>
        </w:rPr>
        <w:t>3</w:t>
      </w:r>
      <w:r w:rsidR="009652CB" w:rsidRPr="009652CB">
        <w:rPr>
          <w:rFonts w:hint="eastAsia"/>
          <w:sz w:val="22"/>
        </w:rPr>
        <w:t>）</w:t>
      </w:r>
      <w:r w:rsidR="009652CB">
        <w:rPr>
          <w:rFonts w:hint="eastAsia"/>
          <w:sz w:val="22"/>
        </w:rPr>
        <w:t>授業公開後、事後研を持ち、提言をまとめる。</w:t>
      </w:r>
    </w:p>
    <w:p w:rsidR="009652CB" w:rsidRDefault="009652CB" w:rsidP="000D442C">
      <w:pPr>
        <w:ind w:left="820" w:hangingChars="400" w:hanging="820"/>
        <w:rPr>
          <w:sz w:val="22"/>
        </w:rPr>
      </w:pPr>
      <w:r>
        <w:rPr>
          <w:rFonts w:hint="eastAsia"/>
          <w:sz w:val="22"/>
        </w:rPr>
        <w:t xml:space="preserve">　　</w:t>
      </w:r>
      <w:r w:rsidR="00FF5A1B">
        <w:rPr>
          <w:rFonts w:hint="eastAsia"/>
          <w:sz w:val="22"/>
        </w:rPr>
        <w:t xml:space="preserve">　＊年間指導計画、指導案形式、提案の形式については新年度発行</w:t>
      </w:r>
      <w:r>
        <w:rPr>
          <w:rFonts w:hint="eastAsia"/>
          <w:sz w:val="22"/>
        </w:rPr>
        <w:t>の「研究ガイド」に掲載する。</w:t>
      </w:r>
    </w:p>
    <w:p w:rsidR="001A3C1F" w:rsidRDefault="00CC46D8" w:rsidP="001A3C1F">
      <w:pPr>
        <w:ind w:leftChars="100" w:left="400" w:hangingChars="100" w:hanging="205"/>
        <w:rPr>
          <w:sz w:val="22"/>
        </w:rPr>
      </w:pPr>
      <w:r>
        <w:rPr>
          <w:rFonts w:hint="eastAsia"/>
          <w:sz w:val="22"/>
        </w:rPr>
        <w:lastRenderedPageBreak/>
        <w:t>4</w:t>
      </w:r>
      <w:r w:rsidR="009652CB">
        <w:rPr>
          <w:rFonts w:hint="eastAsia"/>
          <w:sz w:val="22"/>
        </w:rPr>
        <w:t>．実技理論研修会を開催し、今研究に関わる学習および日常の実践に活きる学習の場を設定する。</w:t>
      </w:r>
    </w:p>
    <w:p w:rsidR="00907599" w:rsidRPr="006B7BDE" w:rsidRDefault="00717C9C" w:rsidP="006B7BDE">
      <w:pPr>
        <w:ind w:leftChars="100" w:left="400" w:hangingChars="100" w:hanging="205"/>
        <w:rPr>
          <w:sz w:val="22"/>
        </w:rPr>
      </w:pPr>
      <w:r>
        <w:rPr>
          <w:rFonts w:hint="eastAsia"/>
          <w:sz w:val="22"/>
        </w:rPr>
        <w:t>5</w:t>
      </w:r>
      <w:r w:rsidR="000A5479">
        <w:rPr>
          <w:rFonts w:hint="eastAsia"/>
          <w:sz w:val="22"/>
        </w:rPr>
        <w:t>．</w:t>
      </w:r>
      <w:r>
        <w:rPr>
          <w:rFonts w:hint="eastAsia"/>
          <w:sz w:val="22"/>
        </w:rPr>
        <w:t>第</w:t>
      </w:r>
      <w:r>
        <w:rPr>
          <w:rFonts w:hint="eastAsia"/>
          <w:sz w:val="22"/>
        </w:rPr>
        <w:t>25</w:t>
      </w:r>
      <w:r w:rsidR="000A5479">
        <w:rPr>
          <w:rFonts w:hint="eastAsia"/>
          <w:sz w:val="22"/>
        </w:rPr>
        <w:t>期に作成した「『表現のしくみ』系統表」を改訂し、年間指導計画作成の際に役立てられるよう、ＨＰにも掲載する。</w:t>
      </w:r>
    </w:p>
    <w:p w:rsidR="000A5479" w:rsidRPr="00373D18" w:rsidRDefault="000A5479" w:rsidP="000D442C">
      <w:pPr>
        <w:ind w:left="452" w:hangingChars="200" w:hanging="452"/>
        <w:rPr>
          <w:rFonts w:asciiTheme="majorEastAsia" w:eastAsiaTheme="majorEastAsia" w:hAnsiTheme="majorEastAsia"/>
          <w:b/>
          <w:sz w:val="24"/>
        </w:rPr>
      </w:pPr>
      <w:r>
        <w:rPr>
          <w:rFonts w:asciiTheme="majorEastAsia" w:eastAsiaTheme="majorEastAsia" w:hAnsiTheme="majorEastAsia" w:hint="eastAsia"/>
          <w:b/>
          <w:sz w:val="24"/>
        </w:rPr>
        <w:t>Ⅴ．研究体制（組織・運営）</w:t>
      </w:r>
    </w:p>
    <w:p w:rsidR="000A5479" w:rsidRDefault="00717C9C" w:rsidP="000D442C">
      <w:pPr>
        <w:ind w:left="410" w:hangingChars="200" w:hanging="410"/>
        <w:rPr>
          <w:sz w:val="22"/>
        </w:rPr>
      </w:pPr>
      <w:r>
        <w:rPr>
          <w:rFonts w:hint="eastAsia"/>
          <w:sz w:val="22"/>
        </w:rPr>
        <w:t xml:space="preserve">　</w:t>
      </w:r>
      <w:r>
        <w:rPr>
          <w:rFonts w:hint="eastAsia"/>
          <w:sz w:val="22"/>
        </w:rPr>
        <w:t>1</w:t>
      </w:r>
      <w:r w:rsidR="000A5479">
        <w:rPr>
          <w:rFonts w:hint="eastAsia"/>
          <w:sz w:val="22"/>
        </w:rPr>
        <w:t>．</w:t>
      </w:r>
      <w:r w:rsidR="00DB58EE">
        <w:rPr>
          <w:rFonts w:hint="eastAsia"/>
          <w:sz w:val="22"/>
        </w:rPr>
        <w:t>研究中心サークルを、</w:t>
      </w:r>
      <w:r w:rsidR="001F76A5" w:rsidRPr="00875B68">
        <w:rPr>
          <w:rFonts w:hint="eastAsia"/>
          <w:sz w:val="22"/>
        </w:rPr>
        <w:t>研究</w:t>
      </w:r>
      <w:r w:rsidR="001F76A5" w:rsidRPr="00875B68">
        <w:rPr>
          <w:rFonts w:hint="eastAsia"/>
          <w:sz w:val="22"/>
        </w:rPr>
        <w:t>1</w:t>
      </w:r>
      <w:r w:rsidRPr="00875B68">
        <w:rPr>
          <w:rFonts w:hint="eastAsia"/>
          <w:sz w:val="22"/>
        </w:rPr>
        <w:t>年次目の</w:t>
      </w:r>
      <w:r w:rsidR="001F76A5" w:rsidRPr="00875B68">
        <w:rPr>
          <w:rFonts w:hint="eastAsia"/>
          <w:sz w:val="22"/>
        </w:rPr>
        <w:t>平成</w:t>
      </w:r>
      <w:r w:rsidR="001F76A5" w:rsidRPr="00875B68">
        <w:rPr>
          <w:rFonts w:hint="eastAsia"/>
          <w:sz w:val="22"/>
        </w:rPr>
        <w:t>30</w:t>
      </w:r>
      <w:r w:rsidR="00DB58EE" w:rsidRPr="00875B68">
        <w:rPr>
          <w:rFonts w:hint="eastAsia"/>
          <w:sz w:val="22"/>
        </w:rPr>
        <w:t>年度は北広島市、</w:t>
      </w:r>
      <w:r w:rsidR="001F76A5" w:rsidRPr="00875B68">
        <w:rPr>
          <w:rFonts w:hint="eastAsia"/>
          <w:sz w:val="22"/>
        </w:rPr>
        <w:t>研究</w:t>
      </w:r>
      <w:r w:rsidR="001F76A5" w:rsidRPr="00875B68">
        <w:rPr>
          <w:rFonts w:hint="eastAsia"/>
          <w:sz w:val="22"/>
        </w:rPr>
        <w:t>2</w:t>
      </w:r>
      <w:r w:rsidRPr="00875B68">
        <w:rPr>
          <w:rFonts w:hint="eastAsia"/>
          <w:sz w:val="22"/>
        </w:rPr>
        <w:t>年次目の</w:t>
      </w:r>
      <w:r w:rsidR="001F76A5" w:rsidRPr="00875B68">
        <w:rPr>
          <w:rFonts w:hint="eastAsia"/>
          <w:sz w:val="22"/>
        </w:rPr>
        <w:t>平成</w:t>
      </w:r>
      <w:r w:rsidR="001F76A5" w:rsidRPr="00875B68">
        <w:rPr>
          <w:rFonts w:hint="eastAsia"/>
          <w:sz w:val="22"/>
        </w:rPr>
        <w:t>31</w:t>
      </w:r>
      <w:r w:rsidR="00DB58EE" w:rsidRPr="00875B68">
        <w:rPr>
          <w:rFonts w:hint="eastAsia"/>
          <w:sz w:val="22"/>
        </w:rPr>
        <w:t>年度は江別市</w:t>
      </w:r>
      <w:r w:rsidR="00DB58EE">
        <w:rPr>
          <w:rFonts w:hint="eastAsia"/>
          <w:sz w:val="22"/>
        </w:rPr>
        <w:t>とする。</w:t>
      </w:r>
    </w:p>
    <w:p w:rsidR="009652CB" w:rsidRDefault="00717C9C" w:rsidP="009B4C60">
      <w:pPr>
        <w:ind w:left="410" w:hangingChars="200" w:hanging="410"/>
        <w:rPr>
          <w:sz w:val="22"/>
        </w:rPr>
      </w:pPr>
      <w:r>
        <w:rPr>
          <w:rFonts w:hint="eastAsia"/>
          <w:sz w:val="22"/>
        </w:rPr>
        <w:t xml:space="preserve">　</w:t>
      </w:r>
      <w:r>
        <w:rPr>
          <w:rFonts w:hint="eastAsia"/>
          <w:sz w:val="22"/>
        </w:rPr>
        <w:t>2</w:t>
      </w:r>
      <w:r w:rsidR="00C57170">
        <w:rPr>
          <w:rFonts w:hint="eastAsia"/>
          <w:sz w:val="22"/>
        </w:rPr>
        <w:t>．</w:t>
      </w:r>
      <w:r w:rsidR="001F76A5" w:rsidRPr="009B4C60">
        <w:rPr>
          <w:rFonts w:hint="eastAsia"/>
          <w:b/>
          <w:sz w:val="22"/>
          <w:u w:val="single"/>
        </w:rPr>
        <w:t>分科会構成は、低・中・高の</w:t>
      </w:r>
      <w:r w:rsidR="001F76A5" w:rsidRPr="009B4C60">
        <w:rPr>
          <w:rFonts w:hint="eastAsia"/>
          <w:b/>
          <w:sz w:val="22"/>
          <w:u w:val="single"/>
        </w:rPr>
        <w:t>3</w:t>
      </w:r>
      <w:r w:rsidRPr="009B4C60">
        <w:rPr>
          <w:rFonts w:hint="eastAsia"/>
          <w:b/>
          <w:sz w:val="22"/>
          <w:u w:val="single"/>
        </w:rPr>
        <w:t>ブロック</w:t>
      </w:r>
      <w:r>
        <w:rPr>
          <w:rFonts w:hint="eastAsia"/>
          <w:sz w:val="22"/>
        </w:rPr>
        <w:t>とする。</w:t>
      </w:r>
      <w:r w:rsidR="00D15CB1">
        <w:rPr>
          <w:rFonts w:hint="eastAsia"/>
          <w:sz w:val="22"/>
        </w:rPr>
        <w:t>分科会での研究協議は、中心サークル</w:t>
      </w:r>
      <w:r w:rsidR="001F76A5">
        <w:rPr>
          <w:rFonts w:hint="eastAsia"/>
          <w:sz w:val="22"/>
        </w:rPr>
        <w:t>の授業提言の他、各市町村サークルの提言を主とするが、</w:t>
      </w:r>
      <w:r w:rsidR="00D036C7">
        <w:rPr>
          <w:rFonts w:hint="eastAsia"/>
          <w:sz w:val="22"/>
        </w:rPr>
        <w:t>個人レポート提言も受け付ける。また、分科</w:t>
      </w:r>
      <w:r w:rsidR="00A94F07">
        <w:rPr>
          <w:rFonts w:hint="eastAsia"/>
          <w:sz w:val="22"/>
        </w:rPr>
        <w:t>会協議の深化を図るため、各市町村の提言状況やレポート数によって</w:t>
      </w:r>
      <w:r w:rsidR="00D036C7">
        <w:rPr>
          <w:rFonts w:hint="eastAsia"/>
          <w:sz w:val="22"/>
        </w:rPr>
        <w:t>時間配分を考慮する。</w:t>
      </w:r>
    </w:p>
    <w:p w:rsidR="00D036C7" w:rsidRDefault="00D036C7" w:rsidP="000D442C">
      <w:pPr>
        <w:ind w:left="410" w:hangingChars="200" w:hanging="410"/>
        <w:rPr>
          <w:sz w:val="22"/>
        </w:rPr>
      </w:pPr>
      <w:r>
        <w:rPr>
          <w:rFonts w:hint="eastAsia"/>
          <w:sz w:val="22"/>
        </w:rPr>
        <w:t xml:space="preserve">　</w:t>
      </w:r>
      <w:r w:rsidR="009B4C60">
        <w:rPr>
          <w:rFonts w:hint="eastAsia"/>
          <w:sz w:val="22"/>
        </w:rPr>
        <w:t>3</w:t>
      </w:r>
      <w:r>
        <w:rPr>
          <w:rFonts w:hint="eastAsia"/>
          <w:sz w:val="22"/>
        </w:rPr>
        <w:t>．</w:t>
      </w:r>
      <w:r w:rsidR="00EA0896">
        <w:rPr>
          <w:rFonts w:hint="eastAsia"/>
          <w:sz w:val="22"/>
        </w:rPr>
        <w:t>推進委員研修会（部会役員・各市町村の推進委員）を組織し、研究計画の具体化や石教研第二次研究協議会の運営等について協議する。</w:t>
      </w:r>
    </w:p>
    <w:p w:rsidR="00EA0896" w:rsidRDefault="00EA0896" w:rsidP="000D442C">
      <w:pPr>
        <w:ind w:left="410" w:hangingChars="200" w:hanging="410"/>
        <w:rPr>
          <w:sz w:val="22"/>
        </w:rPr>
      </w:pPr>
      <w:r>
        <w:rPr>
          <w:rFonts w:hint="eastAsia"/>
          <w:sz w:val="22"/>
        </w:rPr>
        <w:t xml:space="preserve">　</w:t>
      </w:r>
      <w:r w:rsidR="009B4C60">
        <w:rPr>
          <w:rFonts w:hint="eastAsia"/>
          <w:sz w:val="22"/>
        </w:rPr>
        <w:t>4</w:t>
      </w:r>
      <w:r>
        <w:rPr>
          <w:rFonts w:hint="eastAsia"/>
          <w:sz w:val="22"/>
        </w:rPr>
        <w:t>．定期的に部会報「はまなす」を発行し、研究内容や各種研修会の周知等に努める。</w:t>
      </w:r>
    </w:p>
    <w:p w:rsidR="00EA0896" w:rsidRDefault="00EA0896" w:rsidP="006B7BDE">
      <w:pPr>
        <w:ind w:left="410" w:hangingChars="200" w:hanging="410"/>
        <w:rPr>
          <w:sz w:val="22"/>
        </w:rPr>
      </w:pPr>
      <w:r>
        <w:rPr>
          <w:rFonts w:hint="eastAsia"/>
          <w:sz w:val="22"/>
        </w:rPr>
        <w:t xml:space="preserve">　</w:t>
      </w:r>
      <w:r w:rsidR="009B4C60">
        <w:rPr>
          <w:rFonts w:hint="eastAsia"/>
          <w:sz w:val="22"/>
        </w:rPr>
        <w:t>5</w:t>
      </w:r>
      <w:r>
        <w:rPr>
          <w:rFonts w:hint="eastAsia"/>
          <w:sz w:val="22"/>
        </w:rPr>
        <w:t>．不定期に「研究ガイド」を発行し、部会研究の取り組みの向上と焦点化を図る。</w:t>
      </w:r>
    </w:p>
    <w:p w:rsidR="0068315B" w:rsidRPr="00373D18" w:rsidRDefault="0068315B" w:rsidP="000D442C">
      <w:pPr>
        <w:ind w:left="452" w:hangingChars="200" w:hanging="452"/>
        <w:rPr>
          <w:rFonts w:asciiTheme="majorEastAsia" w:eastAsiaTheme="majorEastAsia" w:hAnsiTheme="majorEastAsia"/>
          <w:b/>
          <w:sz w:val="24"/>
        </w:rPr>
      </w:pPr>
      <w:r>
        <w:rPr>
          <w:rFonts w:asciiTheme="majorEastAsia" w:eastAsiaTheme="majorEastAsia" w:hAnsiTheme="majorEastAsia" w:hint="eastAsia"/>
          <w:b/>
          <w:sz w:val="24"/>
        </w:rPr>
        <w:t>Ⅵ．年間計画</w:t>
      </w:r>
    </w:p>
    <w:tbl>
      <w:tblPr>
        <w:tblW w:w="0" w:type="auto"/>
        <w:tblInd w:w="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80"/>
        <w:gridCol w:w="5085"/>
        <w:gridCol w:w="3541"/>
      </w:tblGrid>
      <w:tr w:rsidR="0068315B" w:rsidTr="00F954E2">
        <w:trPr>
          <w:trHeight w:val="327"/>
        </w:trPr>
        <w:tc>
          <w:tcPr>
            <w:tcW w:w="1080" w:type="dxa"/>
          </w:tcPr>
          <w:p w:rsidR="0068315B" w:rsidRDefault="0068315B" w:rsidP="00F92C20">
            <w:pPr>
              <w:jc w:val="center"/>
              <w:rPr>
                <w:sz w:val="22"/>
              </w:rPr>
            </w:pPr>
            <w:r>
              <w:rPr>
                <w:rFonts w:hint="eastAsia"/>
                <w:sz w:val="22"/>
              </w:rPr>
              <w:t>時期</w:t>
            </w:r>
          </w:p>
        </w:tc>
        <w:tc>
          <w:tcPr>
            <w:tcW w:w="5085" w:type="dxa"/>
          </w:tcPr>
          <w:p w:rsidR="0068315B" w:rsidRDefault="0068315B" w:rsidP="0068315B">
            <w:pPr>
              <w:jc w:val="center"/>
              <w:rPr>
                <w:sz w:val="22"/>
              </w:rPr>
            </w:pPr>
            <w:r>
              <w:rPr>
                <w:rFonts w:hint="eastAsia"/>
                <w:sz w:val="22"/>
              </w:rPr>
              <w:t>研修会名・事業名</w:t>
            </w:r>
          </w:p>
        </w:tc>
        <w:tc>
          <w:tcPr>
            <w:tcW w:w="3541" w:type="dxa"/>
          </w:tcPr>
          <w:p w:rsidR="0068315B" w:rsidRDefault="0068315B" w:rsidP="0068315B">
            <w:pPr>
              <w:jc w:val="center"/>
              <w:rPr>
                <w:sz w:val="22"/>
              </w:rPr>
            </w:pPr>
            <w:r>
              <w:rPr>
                <w:rFonts w:hint="eastAsia"/>
                <w:sz w:val="22"/>
              </w:rPr>
              <w:t>内</w:t>
            </w:r>
            <w:r w:rsidR="00CC46D8">
              <w:rPr>
                <w:rFonts w:hint="eastAsia"/>
                <w:sz w:val="22"/>
              </w:rPr>
              <w:t xml:space="preserve">　　</w:t>
            </w:r>
            <w:r>
              <w:rPr>
                <w:rFonts w:hint="eastAsia"/>
                <w:sz w:val="22"/>
              </w:rPr>
              <w:t>容</w:t>
            </w:r>
          </w:p>
        </w:tc>
      </w:tr>
      <w:tr w:rsidR="00F92C20" w:rsidTr="00F954E2">
        <w:trPr>
          <w:trHeight w:val="345"/>
        </w:trPr>
        <w:tc>
          <w:tcPr>
            <w:tcW w:w="1080" w:type="dxa"/>
            <w:vMerge w:val="restart"/>
          </w:tcPr>
          <w:p w:rsidR="00F92C20" w:rsidRDefault="00F92C20" w:rsidP="00F92C20">
            <w:pPr>
              <w:jc w:val="center"/>
              <w:rPr>
                <w:sz w:val="22"/>
              </w:rPr>
            </w:pPr>
            <w:r>
              <w:rPr>
                <w:rFonts w:hint="eastAsia"/>
                <w:sz w:val="22"/>
              </w:rPr>
              <w:t>4</w:t>
            </w:r>
            <w:r>
              <w:rPr>
                <w:rFonts w:hint="eastAsia"/>
                <w:sz w:val="22"/>
              </w:rPr>
              <w:t>月</w:t>
            </w:r>
          </w:p>
        </w:tc>
        <w:tc>
          <w:tcPr>
            <w:tcW w:w="5085" w:type="dxa"/>
            <w:tcBorders>
              <w:bottom w:val="dashed" w:sz="4" w:space="0" w:color="auto"/>
            </w:tcBorders>
          </w:tcPr>
          <w:p w:rsidR="00F92C20" w:rsidRDefault="00F92C20" w:rsidP="009652CB">
            <w:pPr>
              <w:rPr>
                <w:sz w:val="22"/>
              </w:rPr>
            </w:pPr>
            <w:r>
              <w:rPr>
                <w:rFonts w:hint="eastAsia"/>
                <w:sz w:val="22"/>
              </w:rPr>
              <w:t>石教研専門部会第一次研究協議会・役員研修会</w:t>
            </w:r>
          </w:p>
        </w:tc>
        <w:tc>
          <w:tcPr>
            <w:tcW w:w="3541" w:type="dxa"/>
            <w:tcBorders>
              <w:bottom w:val="dashed" w:sz="4" w:space="0" w:color="auto"/>
            </w:tcBorders>
          </w:tcPr>
          <w:p w:rsidR="00F92C20" w:rsidRDefault="00F92C20" w:rsidP="009652CB">
            <w:pPr>
              <w:rPr>
                <w:sz w:val="22"/>
              </w:rPr>
            </w:pPr>
            <w:r>
              <w:rPr>
                <w:rFonts w:hint="eastAsia"/>
                <w:sz w:val="22"/>
              </w:rPr>
              <w:t>研究計画、研究体制の確認</w:t>
            </w:r>
          </w:p>
        </w:tc>
      </w:tr>
      <w:tr w:rsidR="00F92C20" w:rsidTr="00F954E2">
        <w:trPr>
          <w:trHeight w:val="328"/>
        </w:trPr>
        <w:tc>
          <w:tcPr>
            <w:tcW w:w="1080" w:type="dxa"/>
            <w:vMerge/>
          </w:tcPr>
          <w:p w:rsidR="00F92C20" w:rsidRDefault="00F92C20" w:rsidP="00F92C20">
            <w:pPr>
              <w:jc w:val="center"/>
              <w:rPr>
                <w:sz w:val="22"/>
              </w:rPr>
            </w:pPr>
          </w:p>
        </w:tc>
        <w:tc>
          <w:tcPr>
            <w:tcW w:w="5085" w:type="dxa"/>
            <w:tcBorders>
              <w:top w:val="dashed" w:sz="4" w:space="0" w:color="auto"/>
            </w:tcBorders>
          </w:tcPr>
          <w:p w:rsidR="00F92C20" w:rsidRDefault="00F92C20" w:rsidP="00875B68">
            <w:pPr>
              <w:rPr>
                <w:sz w:val="22"/>
              </w:rPr>
            </w:pPr>
            <w:r>
              <w:rPr>
                <w:rFonts w:hint="eastAsia"/>
                <w:sz w:val="22"/>
              </w:rPr>
              <w:t>「はまなす」№</w:t>
            </w:r>
            <w:r>
              <w:rPr>
                <w:rFonts w:hint="eastAsia"/>
                <w:sz w:val="22"/>
              </w:rPr>
              <w:t>1</w:t>
            </w:r>
            <w:r w:rsidR="001F76A5">
              <w:rPr>
                <w:rFonts w:hint="eastAsia"/>
                <w:sz w:val="22"/>
              </w:rPr>
              <w:t>発行</w:t>
            </w:r>
          </w:p>
        </w:tc>
        <w:tc>
          <w:tcPr>
            <w:tcW w:w="3541" w:type="dxa"/>
            <w:tcBorders>
              <w:top w:val="dashed" w:sz="4" w:space="0" w:color="auto"/>
            </w:tcBorders>
          </w:tcPr>
          <w:p w:rsidR="00F92C20" w:rsidRDefault="00F92C20" w:rsidP="009652CB">
            <w:pPr>
              <w:rPr>
                <w:sz w:val="22"/>
              </w:rPr>
            </w:pPr>
            <w:r>
              <w:rPr>
                <w:rFonts w:hint="eastAsia"/>
                <w:sz w:val="22"/>
              </w:rPr>
              <w:t>年間指導計画様式</w:t>
            </w:r>
          </w:p>
        </w:tc>
      </w:tr>
      <w:tr w:rsidR="00F92C20" w:rsidTr="00F954E2">
        <w:trPr>
          <w:trHeight w:val="330"/>
        </w:trPr>
        <w:tc>
          <w:tcPr>
            <w:tcW w:w="1080" w:type="dxa"/>
          </w:tcPr>
          <w:p w:rsidR="00F92C20" w:rsidRDefault="00F92C20" w:rsidP="00F92C20">
            <w:pPr>
              <w:jc w:val="center"/>
              <w:rPr>
                <w:sz w:val="22"/>
              </w:rPr>
            </w:pPr>
            <w:r>
              <w:rPr>
                <w:rFonts w:hint="eastAsia"/>
                <w:sz w:val="22"/>
              </w:rPr>
              <w:t>5</w:t>
            </w:r>
            <w:r>
              <w:rPr>
                <w:rFonts w:hint="eastAsia"/>
                <w:sz w:val="22"/>
              </w:rPr>
              <w:t>月</w:t>
            </w:r>
          </w:p>
        </w:tc>
        <w:tc>
          <w:tcPr>
            <w:tcW w:w="5085" w:type="dxa"/>
          </w:tcPr>
          <w:p w:rsidR="00F92C20" w:rsidRDefault="00F92C20" w:rsidP="009652CB">
            <w:pPr>
              <w:rPr>
                <w:sz w:val="22"/>
              </w:rPr>
            </w:pPr>
            <w:r>
              <w:rPr>
                <w:rFonts w:hint="eastAsia"/>
                <w:sz w:val="22"/>
              </w:rPr>
              <w:t>役員研修会、推進委員研修会①</w:t>
            </w:r>
          </w:p>
        </w:tc>
        <w:tc>
          <w:tcPr>
            <w:tcW w:w="3541" w:type="dxa"/>
          </w:tcPr>
          <w:p w:rsidR="00F92C20" w:rsidRDefault="00F92C20" w:rsidP="009652CB">
            <w:pPr>
              <w:rPr>
                <w:sz w:val="22"/>
              </w:rPr>
            </w:pPr>
            <w:r>
              <w:rPr>
                <w:rFonts w:hint="eastAsia"/>
                <w:sz w:val="22"/>
              </w:rPr>
              <w:t>各市町村提言予定状況の確認</w:t>
            </w:r>
          </w:p>
        </w:tc>
      </w:tr>
      <w:tr w:rsidR="00F92C20" w:rsidTr="00F954E2">
        <w:trPr>
          <w:trHeight w:val="315"/>
        </w:trPr>
        <w:tc>
          <w:tcPr>
            <w:tcW w:w="1080" w:type="dxa"/>
          </w:tcPr>
          <w:p w:rsidR="00F92C20" w:rsidRDefault="00F92C20" w:rsidP="00F92C20">
            <w:pPr>
              <w:jc w:val="center"/>
              <w:rPr>
                <w:sz w:val="22"/>
              </w:rPr>
            </w:pPr>
            <w:r>
              <w:rPr>
                <w:rFonts w:hint="eastAsia"/>
                <w:sz w:val="22"/>
              </w:rPr>
              <w:t>6</w:t>
            </w:r>
            <w:r>
              <w:rPr>
                <w:rFonts w:hint="eastAsia"/>
                <w:sz w:val="22"/>
              </w:rPr>
              <w:t>月</w:t>
            </w:r>
            <w:r w:rsidR="00875B68">
              <w:rPr>
                <w:rFonts w:hint="eastAsia"/>
                <w:sz w:val="22"/>
              </w:rPr>
              <w:t>上旬</w:t>
            </w:r>
          </w:p>
        </w:tc>
        <w:tc>
          <w:tcPr>
            <w:tcW w:w="5085" w:type="dxa"/>
          </w:tcPr>
          <w:p w:rsidR="00F92C20" w:rsidRDefault="00F92C20" w:rsidP="009652CB">
            <w:pPr>
              <w:rPr>
                <w:sz w:val="22"/>
              </w:rPr>
            </w:pPr>
            <w:r>
              <w:rPr>
                <w:rFonts w:hint="eastAsia"/>
                <w:sz w:val="22"/>
              </w:rPr>
              <w:t>「はまなす」№</w:t>
            </w:r>
            <w:r>
              <w:rPr>
                <w:rFonts w:hint="eastAsia"/>
                <w:sz w:val="22"/>
              </w:rPr>
              <w:t>2</w:t>
            </w:r>
            <w:r>
              <w:rPr>
                <w:rFonts w:hint="eastAsia"/>
                <w:sz w:val="22"/>
              </w:rPr>
              <w:t>発行</w:t>
            </w:r>
            <w:r w:rsidR="00875B68">
              <w:rPr>
                <w:rFonts w:hint="eastAsia"/>
                <w:sz w:val="22"/>
              </w:rPr>
              <w:t>・研究ガイド発行</w:t>
            </w:r>
          </w:p>
        </w:tc>
        <w:tc>
          <w:tcPr>
            <w:tcW w:w="3541" w:type="dxa"/>
          </w:tcPr>
          <w:p w:rsidR="00F92C20" w:rsidRPr="00F954E2" w:rsidRDefault="00F92C20" w:rsidP="009652CB">
            <w:pPr>
              <w:rPr>
                <w:w w:val="66"/>
                <w:sz w:val="22"/>
              </w:rPr>
            </w:pPr>
            <w:r w:rsidRPr="00F954E2">
              <w:rPr>
                <w:rFonts w:hint="eastAsia"/>
                <w:w w:val="66"/>
                <w:sz w:val="22"/>
              </w:rPr>
              <w:t>各市町村提言予定状況、部会事業計画、サークル便り交流</w:t>
            </w:r>
            <w:r w:rsidR="00875B68" w:rsidRPr="00F954E2">
              <w:rPr>
                <w:rFonts w:hint="eastAsia"/>
                <w:w w:val="66"/>
                <w:sz w:val="22"/>
              </w:rPr>
              <w:t>、第二次研究協議会に向けて提言の仕方提示</w:t>
            </w:r>
          </w:p>
        </w:tc>
      </w:tr>
      <w:tr w:rsidR="00F92C20" w:rsidTr="00F954E2">
        <w:trPr>
          <w:trHeight w:val="300"/>
        </w:trPr>
        <w:tc>
          <w:tcPr>
            <w:tcW w:w="1080" w:type="dxa"/>
            <w:vMerge w:val="restart"/>
          </w:tcPr>
          <w:p w:rsidR="00F92C20" w:rsidRDefault="00F92C20" w:rsidP="00F92C20">
            <w:pPr>
              <w:jc w:val="center"/>
              <w:rPr>
                <w:sz w:val="22"/>
              </w:rPr>
            </w:pPr>
            <w:r>
              <w:rPr>
                <w:rFonts w:hint="eastAsia"/>
                <w:sz w:val="22"/>
              </w:rPr>
              <w:t>7</w:t>
            </w:r>
            <w:r>
              <w:rPr>
                <w:rFonts w:hint="eastAsia"/>
                <w:sz w:val="22"/>
              </w:rPr>
              <w:t>月</w:t>
            </w:r>
          </w:p>
        </w:tc>
        <w:tc>
          <w:tcPr>
            <w:tcW w:w="5085" w:type="dxa"/>
            <w:tcBorders>
              <w:bottom w:val="dashed" w:sz="4" w:space="0" w:color="auto"/>
            </w:tcBorders>
          </w:tcPr>
          <w:p w:rsidR="00F92C20" w:rsidRDefault="00F92C20" w:rsidP="009652CB">
            <w:pPr>
              <w:rPr>
                <w:sz w:val="22"/>
              </w:rPr>
            </w:pPr>
            <w:r>
              <w:rPr>
                <w:rFonts w:hint="eastAsia"/>
                <w:sz w:val="22"/>
              </w:rPr>
              <w:t>推進委員研修会②、役員研修会</w:t>
            </w:r>
          </w:p>
        </w:tc>
        <w:tc>
          <w:tcPr>
            <w:tcW w:w="3541" w:type="dxa"/>
            <w:tcBorders>
              <w:bottom w:val="dashed" w:sz="4" w:space="0" w:color="auto"/>
            </w:tcBorders>
          </w:tcPr>
          <w:p w:rsidR="00F92C20" w:rsidRDefault="00AF55B9" w:rsidP="009652CB">
            <w:pPr>
              <w:rPr>
                <w:sz w:val="22"/>
              </w:rPr>
            </w:pPr>
            <w:r>
              <w:rPr>
                <w:rFonts w:hint="eastAsia"/>
                <w:sz w:val="22"/>
              </w:rPr>
              <w:t>第二次研究協議会開催要項検討</w:t>
            </w:r>
          </w:p>
        </w:tc>
      </w:tr>
      <w:tr w:rsidR="00F92C20" w:rsidTr="00F954E2">
        <w:trPr>
          <w:trHeight w:val="116"/>
        </w:trPr>
        <w:tc>
          <w:tcPr>
            <w:tcW w:w="1080" w:type="dxa"/>
            <w:vMerge/>
          </w:tcPr>
          <w:p w:rsidR="00F92C20" w:rsidRDefault="00F92C20" w:rsidP="00F92C20">
            <w:pPr>
              <w:jc w:val="center"/>
              <w:rPr>
                <w:sz w:val="22"/>
              </w:rPr>
            </w:pPr>
          </w:p>
        </w:tc>
        <w:tc>
          <w:tcPr>
            <w:tcW w:w="5085" w:type="dxa"/>
            <w:tcBorders>
              <w:top w:val="dashed" w:sz="4" w:space="0" w:color="auto"/>
            </w:tcBorders>
          </w:tcPr>
          <w:p w:rsidR="00F92C20" w:rsidRDefault="00F92C20" w:rsidP="009652CB">
            <w:pPr>
              <w:rPr>
                <w:sz w:val="22"/>
              </w:rPr>
            </w:pPr>
            <w:r>
              <w:rPr>
                <w:rFonts w:hint="eastAsia"/>
                <w:sz w:val="22"/>
              </w:rPr>
              <w:t>実技理論研修会（予定）</w:t>
            </w:r>
          </w:p>
        </w:tc>
        <w:tc>
          <w:tcPr>
            <w:tcW w:w="3541" w:type="dxa"/>
            <w:tcBorders>
              <w:top w:val="dashed" w:sz="4" w:space="0" w:color="auto"/>
            </w:tcBorders>
          </w:tcPr>
          <w:p w:rsidR="00F92C20" w:rsidRDefault="00F92C20" w:rsidP="009652CB">
            <w:pPr>
              <w:rPr>
                <w:sz w:val="22"/>
              </w:rPr>
            </w:pPr>
          </w:p>
        </w:tc>
      </w:tr>
      <w:tr w:rsidR="00F92C20" w:rsidTr="00F954E2">
        <w:trPr>
          <w:trHeight w:val="285"/>
        </w:trPr>
        <w:tc>
          <w:tcPr>
            <w:tcW w:w="1080" w:type="dxa"/>
          </w:tcPr>
          <w:p w:rsidR="00F92C20" w:rsidRDefault="00AF55B9" w:rsidP="00F92C20">
            <w:pPr>
              <w:jc w:val="center"/>
              <w:rPr>
                <w:sz w:val="22"/>
              </w:rPr>
            </w:pPr>
            <w:r>
              <w:rPr>
                <w:rFonts w:hint="eastAsia"/>
                <w:sz w:val="22"/>
              </w:rPr>
              <w:t>9</w:t>
            </w:r>
            <w:r w:rsidR="00F92C20">
              <w:rPr>
                <w:rFonts w:hint="eastAsia"/>
                <w:sz w:val="22"/>
              </w:rPr>
              <w:t>月</w:t>
            </w:r>
            <w:r w:rsidR="00875B68">
              <w:rPr>
                <w:rFonts w:hint="eastAsia"/>
                <w:sz w:val="22"/>
              </w:rPr>
              <w:t>上旬</w:t>
            </w:r>
          </w:p>
        </w:tc>
        <w:tc>
          <w:tcPr>
            <w:tcW w:w="5085" w:type="dxa"/>
          </w:tcPr>
          <w:p w:rsidR="00F92C20" w:rsidRDefault="001F76A5" w:rsidP="009652CB">
            <w:pPr>
              <w:rPr>
                <w:sz w:val="22"/>
              </w:rPr>
            </w:pPr>
            <w:r>
              <w:rPr>
                <w:rFonts w:hint="eastAsia"/>
                <w:sz w:val="22"/>
              </w:rPr>
              <w:t>「はまなす」№</w:t>
            </w:r>
            <w:r>
              <w:rPr>
                <w:rFonts w:hint="eastAsia"/>
                <w:sz w:val="22"/>
              </w:rPr>
              <w:t>3</w:t>
            </w:r>
            <w:r w:rsidR="00F92C20">
              <w:rPr>
                <w:rFonts w:hint="eastAsia"/>
                <w:sz w:val="22"/>
              </w:rPr>
              <w:t>発行</w:t>
            </w:r>
          </w:p>
        </w:tc>
        <w:tc>
          <w:tcPr>
            <w:tcW w:w="3541" w:type="dxa"/>
          </w:tcPr>
          <w:p w:rsidR="00F92C20" w:rsidRDefault="00F92C20" w:rsidP="009652CB">
            <w:pPr>
              <w:rPr>
                <w:sz w:val="22"/>
              </w:rPr>
            </w:pPr>
            <w:r>
              <w:rPr>
                <w:rFonts w:hint="eastAsia"/>
                <w:sz w:val="22"/>
              </w:rPr>
              <w:t>第二次研究協議会開催要項</w:t>
            </w:r>
          </w:p>
        </w:tc>
      </w:tr>
      <w:tr w:rsidR="00AF55B9" w:rsidTr="00F954E2">
        <w:trPr>
          <w:trHeight w:val="279"/>
        </w:trPr>
        <w:tc>
          <w:tcPr>
            <w:tcW w:w="1080" w:type="dxa"/>
            <w:vMerge w:val="restart"/>
          </w:tcPr>
          <w:p w:rsidR="00AF55B9" w:rsidRDefault="00AF55B9" w:rsidP="00F92C20">
            <w:pPr>
              <w:jc w:val="center"/>
              <w:rPr>
                <w:sz w:val="22"/>
              </w:rPr>
            </w:pPr>
            <w:r>
              <w:rPr>
                <w:rFonts w:hint="eastAsia"/>
                <w:sz w:val="22"/>
              </w:rPr>
              <w:t>10</w:t>
            </w:r>
            <w:r>
              <w:rPr>
                <w:rFonts w:hint="eastAsia"/>
                <w:sz w:val="22"/>
              </w:rPr>
              <w:t>月</w:t>
            </w:r>
          </w:p>
          <w:p w:rsidR="00AF55B9" w:rsidRDefault="00AF55B9" w:rsidP="00AF55B9">
            <w:pPr>
              <w:rPr>
                <w:sz w:val="22"/>
              </w:rPr>
            </w:pPr>
          </w:p>
        </w:tc>
        <w:tc>
          <w:tcPr>
            <w:tcW w:w="5085" w:type="dxa"/>
            <w:tcBorders>
              <w:bottom w:val="dashed" w:sz="4" w:space="0" w:color="auto"/>
            </w:tcBorders>
          </w:tcPr>
          <w:p w:rsidR="00AF55B9" w:rsidRDefault="00AF55B9" w:rsidP="009652CB">
            <w:pPr>
              <w:rPr>
                <w:sz w:val="22"/>
              </w:rPr>
            </w:pPr>
            <w:r>
              <w:rPr>
                <w:rFonts w:hint="eastAsia"/>
                <w:sz w:val="22"/>
              </w:rPr>
              <w:t>第二次研究協議会拡大推進委員研修会</w:t>
            </w:r>
          </w:p>
        </w:tc>
        <w:tc>
          <w:tcPr>
            <w:tcW w:w="3541" w:type="dxa"/>
            <w:tcBorders>
              <w:bottom w:val="dashed" w:sz="4" w:space="0" w:color="auto"/>
            </w:tcBorders>
          </w:tcPr>
          <w:p w:rsidR="00AF55B9" w:rsidRDefault="00AF55B9" w:rsidP="009652CB">
            <w:pPr>
              <w:rPr>
                <w:sz w:val="22"/>
              </w:rPr>
            </w:pPr>
            <w:r>
              <w:rPr>
                <w:rFonts w:hint="eastAsia"/>
                <w:sz w:val="22"/>
              </w:rPr>
              <w:t>第二次研究協議会開催要項確認</w:t>
            </w:r>
          </w:p>
        </w:tc>
      </w:tr>
      <w:tr w:rsidR="00AF55B9" w:rsidTr="00F954E2">
        <w:trPr>
          <w:trHeight w:val="262"/>
        </w:trPr>
        <w:tc>
          <w:tcPr>
            <w:tcW w:w="1080" w:type="dxa"/>
            <w:vMerge/>
          </w:tcPr>
          <w:p w:rsidR="00AF55B9" w:rsidRDefault="00AF55B9" w:rsidP="00F92C20">
            <w:pPr>
              <w:jc w:val="center"/>
              <w:rPr>
                <w:sz w:val="22"/>
              </w:rPr>
            </w:pPr>
          </w:p>
        </w:tc>
        <w:tc>
          <w:tcPr>
            <w:tcW w:w="5085" w:type="dxa"/>
            <w:tcBorders>
              <w:top w:val="dashed" w:sz="4" w:space="0" w:color="auto"/>
            </w:tcBorders>
          </w:tcPr>
          <w:p w:rsidR="00AF55B9" w:rsidRDefault="00AF55B9" w:rsidP="009652CB">
            <w:pPr>
              <w:rPr>
                <w:sz w:val="22"/>
              </w:rPr>
            </w:pPr>
            <w:r>
              <w:rPr>
                <w:rFonts w:hint="eastAsia"/>
                <w:sz w:val="22"/>
              </w:rPr>
              <w:t>石教研専門部会第二次研究協議会</w:t>
            </w:r>
          </w:p>
        </w:tc>
        <w:tc>
          <w:tcPr>
            <w:tcW w:w="3541" w:type="dxa"/>
            <w:tcBorders>
              <w:top w:val="dashed" w:sz="4" w:space="0" w:color="auto"/>
            </w:tcBorders>
          </w:tcPr>
          <w:p w:rsidR="00AF55B9" w:rsidRDefault="00AF55B9" w:rsidP="009652CB">
            <w:pPr>
              <w:rPr>
                <w:sz w:val="22"/>
              </w:rPr>
            </w:pPr>
            <w:r>
              <w:rPr>
                <w:rFonts w:hint="eastAsia"/>
                <w:sz w:val="22"/>
              </w:rPr>
              <w:t>授業提言、分科会交流</w:t>
            </w:r>
          </w:p>
        </w:tc>
      </w:tr>
      <w:tr w:rsidR="00AF55B9" w:rsidTr="00F954E2">
        <w:trPr>
          <w:trHeight w:val="604"/>
        </w:trPr>
        <w:tc>
          <w:tcPr>
            <w:tcW w:w="1080" w:type="dxa"/>
            <w:vMerge w:val="restart"/>
          </w:tcPr>
          <w:p w:rsidR="00AF55B9" w:rsidRDefault="00AF55B9" w:rsidP="00AF55B9">
            <w:pPr>
              <w:jc w:val="center"/>
              <w:rPr>
                <w:sz w:val="22"/>
              </w:rPr>
            </w:pPr>
            <w:r>
              <w:rPr>
                <w:rFonts w:hint="eastAsia"/>
                <w:sz w:val="22"/>
              </w:rPr>
              <w:t>11</w:t>
            </w:r>
            <w:r>
              <w:rPr>
                <w:rFonts w:hint="eastAsia"/>
                <w:sz w:val="22"/>
              </w:rPr>
              <w:t>月</w:t>
            </w:r>
          </w:p>
        </w:tc>
        <w:tc>
          <w:tcPr>
            <w:tcW w:w="5085" w:type="dxa"/>
            <w:tcBorders>
              <w:bottom w:val="dashed" w:sz="4" w:space="0" w:color="auto"/>
            </w:tcBorders>
          </w:tcPr>
          <w:p w:rsidR="00AF55B9" w:rsidRDefault="00AF55B9" w:rsidP="009652CB">
            <w:pPr>
              <w:rPr>
                <w:sz w:val="22"/>
              </w:rPr>
            </w:pPr>
            <w:r>
              <w:rPr>
                <w:rFonts w:hint="eastAsia"/>
                <w:sz w:val="22"/>
              </w:rPr>
              <w:t>推進委員研修会③、役員研修会</w:t>
            </w:r>
          </w:p>
        </w:tc>
        <w:tc>
          <w:tcPr>
            <w:tcW w:w="3541" w:type="dxa"/>
            <w:tcBorders>
              <w:bottom w:val="dashed" w:sz="4" w:space="0" w:color="auto"/>
            </w:tcBorders>
          </w:tcPr>
          <w:p w:rsidR="00AF55B9" w:rsidRPr="00AF55B9" w:rsidRDefault="00AF55B9" w:rsidP="009652CB">
            <w:pPr>
              <w:rPr>
                <w:w w:val="80"/>
                <w:sz w:val="22"/>
              </w:rPr>
            </w:pPr>
            <w:r w:rsidRPr="00AF55B9">
              <w:rPr>
                <w:rFonts w:hint="eastAsia"/>
                <w:w w:val="80"/>
                <w:sz w:val="22"/>
              </w:rPr>
              <w:t>第二次研究協議会交流、アンケート見解検討、「石狩の教育」原稿検討</w:t>
            </w:r>
          </w:p>
        </w:tc>
      </w:tr>
      <w:tr w:rsidR="00AF55B9" w:rsidTr="00F954E2">
        <w:trPr>
          <w:trHeight w:val="240"/>
        </w:trPr>
        <w:tc>
          <w:tcPr>
            <w:tcW w:w="1080" w:type="dxa"/>
            <w:vMerge/>
          </w:tcPr>
          <w:p w:rsidR="00AF55B9" w:rsidRDefault="00AF55B9" w:rsidP="00AF55B9">
            <w:pPr>
              <w:jc w:val="center"/>
              <w:rPr>
                <w:sz w:val="22"/>
              </w:rPr>
            </w:pPr>
          </w:p>
        </w:tc>
        <w:tc>
          <w:tcPr>
            <w:tcW w:w="5085" w:type="dxa"/>
            <w:tcBorders>
              <w:top w:val="dashed" w:sz="4" w:space="0" w:color="auto"/>
              <w:bottom w:val="dashed" w:sz="4" w:space="0" w:color="auto"/>
            </w:tcBorders>
          </w:tcPr>
          <w:p w:rsidR="00AF55B9" w:rsidRDefault="001F76A5" w:rsidP="009652CB">
            <w:pPr>
              <w:rPr>
                <w:sz w:val="22"/>
              </w:rPr>
            </w:pPr>
            <w:r>
              <w:rPr>
                <w:rFonts w:hint="eastAsia"/>
                <w:sz w:val="22"/>
              </w:rPr>
              <w:t>「はまなす」№</w:t>
            </w:r>
            <w:r>
              <w:rPr>
                <w:rFonts w:hint="eastAsia"/>
                <w:sz w:val="22"/>
              </w:rPr>
              <w:t>4</w:t>
            </w:r>
            <w:r w:rsidR="00AF55B9">
              <w:rPr>
                <w:rFonts w:hint="eastAsia"/>
                <w:sz w:val="22"/>
              </w:rPr>
              <w:t>発行</w:t>
            </w:r>
          </w:p>
        </w:tc>
        <w:tc>
          <w:tcPr>
            <w:tcW w:w="3541" w:type="dxa"/>
            <w:tcBorders>
              <w:top w:val="dashed" w:sz="4" w:space="0" w:color="auto"/>
              <w:bottom w:val="dashed" w:sz="4" w:space="0" w:color="auto"/>
            </w:tcBorders>
          </w:tcPr>
          <w:p w:rsidR="00AF55B9" w:rsidRPr="00AF55B9" w:rsidRDefault="00AF55B9" w:rsidP="009652CB">
            <w:pPr>
              <w:rPr>
                <w:sz w:val="22"/>
              </w:rPr>
            </w:pPr>
            <w:r w:rsidRPr="00AF55B9">
              <w:rPr>
                <w:rFonts w:hint="eastAsia"/>
                <w:sz w:val="22"/>
              </w:rPr>
              <w:t>アンケート集約、見解</w:t>
            </w:r>
          </w:p>
        </w:tc>
      </w:tr>
      <w:tr w:rsidR="00AF55B9" w:rsidTr="00F954E2">
        <w:trPr>
          <w:trHeight w:val="234"/>
        </w:trPr>
        <w:tc>
          <w:tcPr>
            <w:tcW w:w="1080" w:type="dxa"/>
            <w:vMerge/>
          </w:tcPr>
          <w:p w:rsidR="00AF55B9" w:rsidRDefault="00AF55B9" w:rsidP="00AF55B9">
            <w:pPr>
              <w:jc w:val="center"/>
              <w:rPr>
                <w:sz w:val="22"/>
              </w:rPr>
            </w:pPr>
          </w:p>
        </w:tc>
        <w:tc>
          <w:tcPr>
            <w:tcW w:w="5085" w:type="dxa"/>
            <w:tcBorders>
              <w:top w:val="dashed" w:sz="4" w:space="0" w:color="auto"/>
            </w:tcBorders>
          </w:tcPr>
          <w:p w:rsidR="00AF55B9" w:rsidRDefault="00AF55B9" w:rsidP="009652CB">
            <w:pPr>
              <w:rPr>
                <w:sz w:val="22"/>
              </w:rPr>
            </w:pPr>
            <w:r>
              <w:rPr>
                <w:rFonts w:hint="eastAsia"/>
                <w:sz w:val="22"/>
              </w:rPr>
              <w:t>管内詩集『石狩の子』原稿提出締め切り</w:t>
            </w:r>
          </w:p>
        </w:tc>
        <w:tc>
          <w:tcPr>
            <w:tcW w:w="3541" w:type="dxa"/>
            <w:tcBorders>
              <w:top w:val="dashed" w:sz="4" w:space="0" w:color="auto"/>
            </w:tcBorders>
          </w:tcPr>
          <w:p w:rsidR="00AF55B9" w:rsidRPr="00AF55B9" w:rsidRDefault="00AF55B9" w:rsidP="009652CB">
            <w:pPr>
              <w:rPr>
                <w:sz w:val="22"/>
              </w:rPr>
            </w:pPr>
          </w:p>
        </w:tc>
      </w:tr>
      <w:tr w:rsidR="00AF55B9" w:rsidTr="00F954E2">
        <w:trPr>
          <w:trHeight w:val="231"/>
        </w:trPr>
        <w:tc>
          <w:tcPr>
            <w:tcW w:w="1080" w:type="dxa"/>
          </w:tcPr>
          <w:p w:rsidR="00AF55B9" w:rsidRDefault="00AF55B9" w:rsidP="00AF55B9">
            <w:pPr>
              <w:jc w:val="center"/>
              <w:rPr>
                <w:sz w:val="22"/>
              </w:rPr>
            </w:pPr>
            <w:r>
              <w:rPr>
                <w:rFonts w:hint="eastAsia"/>
                <w:sz w:val="22"/>
              </w:rPr>
              <w:t>12</w:t>
            </w:r>
            <w:r>
              <w:rPr>
                <w:rFonts w:hint="eastAsia"/>
                <w:sz w:val="22"/>
              </w:rPr>
              <w:t>月</w:t>
            </w:r>
          </w:p>
        </w:tc>
        <w:tc>
          <w:tcPr>
            <w:tcW w:w="5085" w:type="dxa"/>
          </w:tcPr>
          <w:p w:rsidR="00AF55B9" w:rsidRDefault="00AF55B9" w:rsidP="009652CB">
            <w:pPr>
              <w:rPr>
                <w:sz w:val="22"/>
              </w:rPr>
            </w:pPr>
            <w:r>
              <w:rPr>
                <w:rFonts w:hint="eastAsia"/>
                <w:sz w:val="22"/>
              </w:rPr>
              <w:t>役員研修会</w:t>
            </w:r>
          </w:p>
        </w:tc>
        <w:tc>
          <w:tcPr>
            <w:tcW w:w="3541" w:type="dxa"/>
          </w:tcPr>
          <w:p w:rsidR="00AF55B9" w:rsidRPr="00F954E2" w:rsidRDefault="00AF55B9" w:rsidP="009652CB">
            <w:pPr>
              <w:rPr>
                <w:w w:val="66"/>
                <w:sz w:val="22"/>
              </w:rPr>
            </w:pPr>
            <w:r w:rsidRPr="00F954E2">
              <w:rPr>
                <w:rFonts w:hint="eastAsia"/>
                <w:w w:val="66"/>
                <w:sz w:val="22"/>
              </w:rPr>
              <w:t>次年度研究内容の立案・検討、『石狩の子』編集作業</w:t>
            </w:r>
          </w:p>
        </w:tc>
      </w:tr>
      <w:tr w:rsidR="00875B68" w:rsidTr="00F954E2">
        <w:trPr>
          <w:trHeight w:val="390"/>
        </w:trPr>
        <w:tc>
          <w:tcPr>
            <w:tcW w:w="1080" w:type="dxa"/>
            <w:vMerge w:val="restart"/>
          </w:tcPr>
          <w:p w:rsidR="00875B68" w:rsidRDefault="00875B68" w:rsidP="00F874F5">
            <w:pPr>
              <w:jc w:val="center"/>
              <w:rPr>
                <w:sz w:val="22"/>
              </w:rPr>
            </w:pPr>
            <w:r>
              <w:rPr>
                <w:rFonts w:hint="eastAsia"/>
                <w:sz w:val="22"/>
              </w:rPr>
              <w:t>1</w:t>
            </w:r>
            <w:r>
              <w:rPr>
                <w:rFonts w:hint="eastAsia"/>
                <w:sz w:val="22"/>
              </w:rPr>
              <w:t>月</w:t>
            </w:r>
          </w:p>
        </w:tc>
        <w:tc>
          <w:tcPr>
            <w:tcW w:w="5085" w:type="dxa"/>
            <w:tcBorders>
              <w:bottom w:val="dashed" w:sz="4" w:space="0" w:color="auto"/>
            </w:tcBorders>
          </w:tcPr>
          <w:p w:rsidR="00875B68" w:rsidRDefault="00875B68" w:rsidP="009652CB">
            <w:pPr>
              <w:rPr>
                <w:sz w:val="22"/>
              </w:rPr>
            </w:pPr>
            <w:r>
              <w:rPr>
                <w:rFonts w:hint="eastAsia"/>
                <w:sz w:val="22"/>
              </w:rPr>
              <w:t>推進委員研修会④、役員研修会</w:t>
            </w:r>
          </w:p>
        </w:tc>
        <w:tc>
          <w:tcPr>
            <w:tcW w:w="3541" w:type="dxa"/>
            <w:tcBorders>
              <w:bottom w:val="dashed" w:sz="4" w:space="0" w:color="auto"/>
            </w:tcBorders>
          </w:tcPr>
          <w:p w:rsidR="00875B68" w:rsidRPr="001F76A5" w:rsidRDefault="00875B68" w:rsidP="009652CB">
            <w:pPr>
              <w:rPr>
                <w:sz w:val="22"/>
              </w:rPr>
            </w:pPr>
            <w:r w:rsidRPr="001F76A5">
              <w:rPr>
                <w:rFonts w:hint="eastAsia"/>
                <w:sz w:val="22"/>
              </w:rPr>
              <w:t>次年度研究計画案内容検討</w:t>
            </w:r>
          </w:p>
        </w:tc>
      </w:tr>
      <w:tr w:rsidR="00875B68" w:rsidTr="00F954E2">
        <w:trPr>
          <w:trHeight w:val="168"/>
        </w:trPr>
        <w:tc>
          <w:tcPr>
            <w:tcW w:w="1080" w:type="dxa"/>
            <w:vMerge/>
          </w:tcPr>
          <w:p w:rsidR="00875B68" w:rsidRDefault="00875B68" w:rsidP="00F874F5">
            <w:pPr>
              <w:jc w:val="center"/>
              <w:rPr>
                <w:sz w:val="22"/>
              </w:rPr>
            </w:pPr>
          </w:p>
        </w:tc>
        <w:tc>
          <w:tcPr>
            <w:tcW w:w="5085" w:type="dxa"/>
            <w:tcBorders>
              <w:top w:val="dashed" w:sz="4" w:space="0" w:color="auto"/>
            </w:tcBorders>
          </w:tcPr>
          <w:p w:rsidR="00875B68" w:rsidRDefault="00875B68" w:rsidP="009652CB">
            <w:pPr>
              <w:rPr>
                <w:sz w:val="22"/>
              </w:rPr>
            </w:pPr>
            <w:r>
              <w:rPr>
                <w:rFonts w:hint="eastAsia"/>
                <w:sz w:val="22"/>
              </w:rPr>
              <w:t>「はななす」№</w:t>
            </w:r>
            <w:r>
              <w:rPr>
                <w:rFonts w:hint="eastAsia"/>
                <w:sz w:val="22"/>
              </w:rPr>
              <w:t>5</w:t>
            </w:r>
            <w:r>
              <w:rPr>
                <w:rFonts w:hint="eastAsia"/>
                <w:sz w:val="22"/>
              </w:rPr>
              <w:t>発行</w:t>
            </w:r>
          </w:p>
        </w:tc>
        <w:tc>
          <w:tcPr>
            <w:tcW w:w="3541" w:type="dxa"/>
            <w:tcBorders>
              <w:top w:val="dashed" w:sz="4" w:space="0" w:color="auto"/>
            </w:tcBorders>
          </w:tcPr>
          <w:p w:rsidR="00875B68" w:rsidRPr="001F76A5" w:rsidRDefault="00875B68" w:rsidP="009652CB">
            <w:pPr>
              <w:rPr>
                <w:sz w:val="22"/>
              </w:rPr>
            </w:pPr>
            <w:r>
              <w:rPr>
                <w:rFonts w:hint="eastAsia"/>
                <w:sz w:val="22"/>
              </w:rPr>
              <w:t>次年度研究計画案提示</w:t>
            </w:r>
          </w:p>
        </w:tc>
      </w:tr>
      <w:tr w:rsidR="00F874F5" w:rsidTr="00F954E2">
        <w:trPr>
          <w:trHeight w:val="345"/>
        </w:trPr>
        <w:tc>
          <w:tcPr>
            <w:tcW w:w="1080" w:type="dxa"/>
            <w:vMerge w:val="restart"/>
          </w:tcPr>
          <w:p w:rsidR="00F874F5" w:rsidRDefault="00F874F5" w:rsidP="00F874F5">
            <w:pPr>
              <w:jc w:val="center"/>
              <w:rPr>
                <w:sz w:val="22"/>
              </w:rPr>
            </w:pPr>
            <w:r>
              <w:rPr>
                <w:rFonts w:hint="eastAsia"/>
                <w:sz w:val="22"/>
              </w:rPr>
              <w:t>2</w:t>
            </w:r>
            <w:r>
              <w:rPr>
                <w:rFonts w:hint="eastAsia"/>
                <w:sz w:val="22"/>
              </w:rPr>
              <w:t>月</w:t>
            </w:r>
          </w:p>
        </w:tc>
        <w:tc>
          <w:tcPr>
            <w:tcW w:w="5085" w:type="dxa"/>
            <w:tcBorders>
              <w:bottom w:val="dashed" w:sz="4" w:space="0" w:color="auto"/>
            </w:tcBorders>
          </w:tcPr>
          <w:p w:rsidR="00F874F5" w:rsidRDefault="00F874F5" w:rsidP="005A3C69">
            <w:pPr>
              <w:rPr>
                <w:sz w:val="22"/>
              </w:rPr>
            </w:pPr>
            <w:r>
              <w:rPr>
                <w:rFonts w:hint="eastAsia"/>
                <w:sz w:val="22"/>
              </w:rPr>
              <w:t>推進委員研修会⑤、役員研修会</w:t>
            </w:r>
          </w:p>
        </w:tc>
        <w:tc>
          <w:tcPr>
            <w:tcW w:w="3541" w:type="dxa"/>
            <w:tcBorders>
              <w:bottom w:val="dashed" w:sz="4" w:space="0" w:color="auto"/>
            </w:tcBorders>
          </w:tcPr>
          <w:p w:rsidR="00F874F5" w:rsidRPr="00600D87" w:rsidRDefault="00F874F5" w:rsidP="009652CB">
            <w:pPr>
              <w:rPr>
                <w:w w:val="80"/>
                <w:sz w:val="22"/>
              </w:rPr>
            </w:pPr>
            <w:r w:rsidRPr="00600D87">
              <w:rPr>
                <w:rFonts w:hint="eastAsia"/>
                <w:w w:val="80"/>
                <w:sz w:val="22"/>
              </w:rPr>
              <w:t>次年度研究計画案意見集約・検討、修正</w:t>
            </w:r>
          </w:p>
        </w:tc>
      </w:tr>
      <w:tr w:rsidR="00F874F5" w:rsidTr="00F954E2">
        <w:trPr>
          <w:trHeight w:val="360"/>
        </w:trPr>
        <w:tc>
          <w:tcPr>
            <w:tcW w:w="1080" w:type="dxa"/>
            <w:vMerge/>
          </w:tcPr>
          <w:p w:rsidR="00F874F5" w:rsidRDefault="00F874F5" w:rsidP="00F874F5">
            <w:pPr>
              <w:jc w:val="center"/>
              <w:rPr>
                <w:sz w:val="22"/>
              </w:rPr>
            </w:pPr>
          </w:p>
        </w:tc>
        <w:tc>
          <w:tcPr>
            <w:tcW w:w="5085" w:type="dxa"/>
            <w:tcBorders>
              <w:top w:val="dashed" w:sz="4" w:space="0" w:color="auto"/>
            </w:tcBorders>
          </w:tcPr>
          <w:p w:rsidR="00F874F5" w:rsidRDefault="00F874F5" w:rsidP="005A3C69">
            <w:pPr>
              <w:rPr>
                <w:sz w:val="22"/>
              </w:rPr>
            </w:pPr>
            <w:r>
              <w:rPr>
                <w:rFonts w:hint="eastAsia"/>
                <w:sz w:val="22"/>
              </w:rPr>
              <w:t>管内詩集『石狩の子』発行</w:t>
            </w:r>
          </w:p>
        </w:tc>
        <w:tc>
          <w:tcPr>
            <w:tcW w:w="3541" w:type="dxa"/>
            <w:tcBorders>
              <w:top w:val="dashed" w:sz="4" w:space="0" w:color="auto"/>
            </w:tcBorders>
          </w:tcPr>
          <w:p w:rsidR="00F874F5" w:rsidRDefault="00F874F5" w:rsidP="009652CB">
            <w:pPr>
              <w:rPr>
                <w:w w:val="50"/>
                <w:sz w:val="22"/>
              </w:rPr>
            </w:pPr>
          </w:p>
        </w:tc>
      </w:tr>
      <w:tr w:rsidR="00AF55B9" w:rsidTr="00F954E2">
        <w:trPr>
          <w:trHeight w:val="328"/>
        </w:trPr>
        <w:tc>
          <w:tcPr>
            <w:tcW w:w="1080" w:type="dxa"/>
          </w:tcPr>
          <w:p w:rsidR="00AF55B9" w:rsidRDefault="00AF55B9" w:rsidP="00F874F5">
            <w:pPr>
              <w:jc w:val="center"/>
              <w:rPr>
                <w:sz w:val="22"/>
              </w:rPr>
            </w:pPr>
            <w:r>
              <w:rPr>
                <w:rFonts w:hint="eastAsia"/>
                <w:sz w:val="22"/>
              </w:rPr>
              <w:t>3</w:t>
            </w:r>
            <w:r>
              <w:rPr>
                <w:rFonts w:hint="eastAsia"/>
                <w:sz w:val="22"/>
              </w:rPr>
              <w:t>月</w:t>
            </w:r>
          </w:p>
        </w:tc>
        <w:tc>
          <w:tcPr>
            <w:tcW w:w="5085" w:type="dxa"/>
          </w:tcPr>
          <w:p w:rsidR="00AF55B9" w:rsidRDefault="001F76A5" w:rsidP="009652CB">
            <w:pPr>
              <w:rPr>
                <w:sz w:val="22"/>
              </w:rPr>
            </w:pPr>
            <w:r>
              <w:rPr>
                <w:rFonts w:hint="eastAsia"/>
                <w:sz w:val="22"/>
              </w:rPr>
              <w:t>「はまなす」№</w:t>
            </w:r>
            <w:r w:rsidR="00875B68">
              <w:rPr>
                <w:rFonts w:hint="eastAsia"/>
                <w:sz w:val="22"/>
              </w:rPr>
              <w:t>6</w:t>
            </w:r>
            <w:r w:rsidR="00F874F5">
              <w:rPr>
                <w:rFonts w:hint="eastAsia"/>
                <w:sz w:val="22"/>
              </w:rPr>
              <w:t>発行</w:t>
            </w:r>
          </w:p>
        </w:tc>
        <w:tc>
          <w:tcPr>
            <w:tcW w:w="3541" w:type="dxa"/>
          </w:tcPr>
          <w:p w:rsidR="00AF55B9" w:rsidRPr="00F954E2" w:rsidRDefault="00F874F5" w:rsidP="009652CB">
            <w:pPr>
              <w:rPr>
                <w:w w:val="66"/>
                <w:sz w:val="22"/>
              </w:rPr>
            </w:pPr>
            <w:r w:rsidRPr="00F954E2">
              <w:rPr>
                <w:rFonts w:hint="eastAsia"/>
                <w:w w:val="66"/>
                <w:sz w:val="22"/>
              </w:rPr>
              <w:t>次年度研究計画決定版</w:t>
            </w:r>
            <w:r w:rsidR="00875B68" w:rsidRPr="00F954E2">
              <w:rPr>
                <w:rFonts w:hint="eastAsia"/>
                <w:w w:val="66"/>
                <w:sz w:val="22"/>
              </w:rPr>
              <w:t>・決算・教育課程委員検討内容</w:t>
            </w:r>
          </w:p>
        </w:tc>
      </w:tr>
    </w:tbl>
    <w:p w:rsidR="00540A35" w:rsidRDefault="00561957" w:rsidP="006B7BDE">
      <w:pPr>
        <w:ind w:left="410" w:hangingChars="200" w:hanging="410"/>
        <w:jc w:val="right"/>
        <w:rPr>
          <w:sz w:val="22"/>
        </w:rPr>
      </w:pPr>
      <w:r>
        <w:rPr>
          <w:rFonts w:hint="eastAsia"/>
          <w:sz w:val="22"/>
        </w:rPr>
        <w:t>教育課程委員会、『石狩の子』編集委員会</w:t>
      </w:r>
      <w:r w:rsidR="00F874F5">
        <w:rPr>
          <w:rFonts w:hint="eastAsia"/>
          <w:sz w:val="22"/>
        </w:rPr>
        <w:t>については、随時開催する。</w:t>
      </w:r>
    </w:p>
    <w:p w:rsidR="00F874F5" w:rsidRPr="0068315B" w:rsidRDefault="00F874F5" w:rsidP="006B7BDE">
      <w:pPr>
        <w:ind w:left="410" w:hangingChars="200" w:hanging="410"/>
        <w:jc w:val="right"/>
        <w:rPr>
          <w:sz w:val="22"/>
        </w:rPr>
      </w:pPr>
      <w:r>
        <w:rPr>
          <w:rFonts w:hint="eastAsia"/>
          <w:sz w:val="22"/>
        </w:rPr>
        <w:t>（文責　山本　麻千子）</w:t>
      </w:r>
    </w:p>
    <w:sectPr w:rsidR="00F874F5" w:rsidRPr="0068315B" w:rsidSect="009B4C60">
      <w:footerReference w:type="default" r:id="rId8"/>
      <w:pgSz w:w="11906" w:h="16838"/>
      <w:pgMar w:top="1440" w:right="1077" w:bottom="1440" w:left="1077" w:header="851" w:footer="992" w:gutter="0"/>
      <w:cols w:space="425"/>
      <w:docGrid w:type="linesAndChars" w:linePitch="357" w:charSpace="-30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3C69" w:rsidRDefault="005A3C69" w:rsidP="00997F94">
      <w:r>
        <w:separator/>
      </w:r>
    </w:p>
  </w:endnote>
  <w:endnote w:type="continuationSeparator" w:id="0">
    <w:p w:rsidR="005A3C69" w:rsidRDefault="005A3C69" w:rsidP="00997F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4469760"/>
      <w:docPartObj>
        <w:docPartGallery w:val="Page Numbers (Bottom of Page)"/>
        <w:docPartUnique/>
      </w:docPartObj>
    </w:sdtPr>
    <w:sdtEndPr/>
    <w:sdtContent>
      <w:p w:rsidR="005A3C69" w:rsidRDefault="005A3C69">
        <w:pPr>
          <w:pStyle w:val="a7"/>
          <w:jc w:val="center"/>
        </w:pPr>
        <w:r>
          <w:fldChar w:fldCharType="begin"/>
        </w:r>
        <w:r>
          <w:instrText>PAGE   \* MERGEFORMAT</w:instrText>
        </w:r>
        <w:r>
          <w:fldChar w:fldCharType="separate"/>
        </w:r>
        <w:r w:rsidR="00FF5A1B" w:rsidRPr="00FF5A1B">
          <w:rPr>
            <w:noProof/>
            <w:lang w:val="ja-JP"/>
          </w:rPr>
          <w:t>3</w:t>
        </w:r>
        <w:r>
          <w:fldChar w:fldCharType="end"/>
        </w:r>
      </w:p>
    </w:sdtContent>
  </w:sdt>
  <w:p w:rsidR="005A3C69" w:rsidRDefault="005A3C69">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3C69" w:rsidRDefault="005A3C69" w:rsidP="00997F94">
      <w:r>
        <w:separator/>
      </w:r>
    </w:p>
  </w:footnote>
  <w:footnote w:type="continuationSeparator" w:id="0">
    <w:p w:rsidR="005A3C69" w:rsidRDefault="005A3C69" w:rsidP="00997F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95"/>
  <w:drawingGridVerticalSpacing w:val="357"/>
  <w:displayHorizontalDrawingGridEvery w:val="0"/>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C61"/>
    <w:rsid w:val="000033D3"/>
    <w:rsid w:val="00016F19"/>
    <w:rsid w:val="000A5479"/>
    <w:rsid w:val="000B22B4"/>
    <w:rsid w:val="000D442C"/>
    <w:rsid w:val="00131C74"/>
    <w:rsid w:val="001837C5"/>
    <w:rsid w:val="001A3C1F"/>
    <w:rsid w:val="001E3594"/>
    <w:rsid w:val="001F76A5"/>
    <w:rsid w:val="002432F4"/>
    <w:rsid w:val="00247510"/>
    <w:rsid w:val="002A223C"/>
    <w:rsid w:val="002F59F1"/>
    <w:rsid w:val="003040A8"/>
    <w:rsid w:val="003135C7"/>
    <w:rsid w:val="003650B1"/>
    <w:rsid w:val="00373D18"/>
    <w:rsid w:val="00381414"/>
    <w:rsid w:val="003E2530"/>
    <w:rsid w:val="003F4CDB"/>
    <w:rsid w:val="00450E8B"/>
    <w:rsid w:val="00462AB0"/>
    <w:rsid w:val="004649DA"/>
    <w:rsid w:val="00477EF5"/>
    <w:rsid w:val="004E2C32"/>
    <w:rsid w:val="004F6644"/>
    <w:rsid w:val="0050004D"/>
    <w:rsid w:val="00512909"/>
    <w:rsid w:val="00531121"/>
    <w:rsid w:val="00540A35"/>
    <w:rsid w:val="00550F61"/>
    <w:rsid w:val="00561957"/>
    <w:rsid w:val="0056253D"/>
    <w:rsid w:val="00594197"/>
    <w:rsid w:val="005A3C69"/>
    <w:rsid w:val="005B0BCA"/>
    <w:rsid w:val="005F0DE1"/>
    <w:rsid w:val="00600D87"/>
    <w:rsid w:val="006026B3"/>
    <w:rsid w:val="006315F8"/>
    <w:rsid w:val="0068315B"/>
    <w:rsid w:val="006B7BDE"/>
    <w:rsid w:val="006C63CB"/>
    <w:rsid w:val="006E09AE"/>
    <w:rsid w:val="0071226E"/>
    <w:rsid w:val="0071577B"/>
    <w:rsid w:val="00717C9C"/>
    <w:rsid w:val="0072469C"/>
    <w:rsid w:val="007D26B2"/>
    <w:rsid w:val="008252B1"/>
    <w:rsid w:val="008329AC"/>
    <w:rsid w:val="00871151"/>
    <w:rsid w:val="00875B68"/>
    <w:rsid w:val="00886D9B"/>
    <w:rsid w:val="008B52CF"/>
    <w:rsid w:val="00907599"/>
    <w:rsid w:val="00913A6C"/>
    <w:rsid w:val="009652CB"/>
    <w:rsid w:val="00997F94"/>
    <w:rsid w:val="009A405E"/>
    <w:rsid w:val="009A40CA"/>
    <w:rsid w:val="009B4C60"/>
    <w:rsid w:val="009D703D"/>
    <w:rsid w:val="009E2C21"/>
    <w:rsid w:val="009F77DB"/>
    <w:rsid w:val="00A94F07"/>
    <w:rsid w:val="00AF55B9"/>
    <w:rsid w:val="00B4235F"/>
    <w:rsid w:val="00B4507E"/>
    <w:rsid w:val="00BA30DF"/>
    <w:rsid w:val="00BF09B7"/>
    <w:rsid w:val="00BF29A3"/>
    <w:rsid w:val="00C07C62"/>
    <w:rsid w:val="00C56326"/>
    <w:rsid w:val="00C57170"/>
    <w:rsid w:val="00CA3737"/>
    <w:rsid w:val="00CC46D8"/>
    <w:rsid w:val="00CD1FC2"/>
    <w:rsid w:val="00CF755E"/>
    <w:rsid w:val="00D036C7"/>
    <w:rsid w:val="00D11DC3"/>
    <w:rsid w:val="00D15CB1"/>
    <w:rsid w:val="00D42E7E"/>
    <w:rsid w:val="00D51577"/>
    <w:rsid w:val="00D87C06"/>
    <w:rsid w:val="00DB58EE"/>
    <w:rsid w:val="00DD4F1B"/>
    <w:rsid w:val="00DF7C61"/>
    <w:rsid w:val="00E37CE0"/>
    <w:rsid w:val="00E401BF"/>
    <w:rsid w:val="00E62CCA"/>
    <w:rsid w:val="00E830AB"/>
    <w:rsid w:val="00EA0896"/>
    <w:rsid w:val="00EC05FC"/>
    <w:rsid w:val="00F13E43"/>
    <w:rsid w:val="00F25C1B"/>
    <w:rsid w:val="00F874F5"/>
    <w:rsid w:val="00F92C20"/>
    <w:rsid w:val="00F954E2"/>
    <w:rsid w:val="00FC1A3B"/>
    <w:rsid w:val="00FD0C05"/>
    <w:rsid w:val="00FF5A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B52C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B52CF"/>
    <w:rPr>
      <w:rFonts w:asciiTheme="majorHAnsi" w:eastAsiaTheme="majorEastAsia" w:hAnsiTheme="majorHAnsi" w:cstheme="majorBidi"/>
      <w:sz w:val="18"/>
      <w:szCs w:val="18"/>
    </w:rPr>
  </w:style>
  <w:style w:type="paragraph" w:styleId="a5">
    <w:name w:val="header"/>
    <w:basedOn w:val="a"/>
    <w:link w:val="a6"/>
    <w:uiPriority w:val="99"/>
    <w:unhideWhenUsed/>
    <w:rsid w:val="00997F94"/>
    <w:pPr>
      <w:tabs>
        <w:tab w:val="center" w:pos="4252"/>
        <w:tab w:val="right" w:pos="8504"/>
      </w:tabs>
      <w:snapToGrid w:val="0"/>
    </w:pPr>
  </w:style>
  <w:style w:type="character" w:customStyle="1" w:styleId="a6">
    <w:name w:val="ヘッダー (文字)"/>
    <w:basedOn w:val="a0"/>
    <w:link w:val="a5"/>
    <w:uiPriority w:val="99"/>
    <w:rsid w:val="00997F94"/>
  </w:style>
  <w:style w:type="paragraph" w:styleId="a7">
    <w:name w:val="footer"/>
    <w:basedOn w:val="a"/>
    <w:link w:val="a8"/>
    <w:uiPriority w:val="99"/>
    <w:unhideWhenUsed/>
    <w:rsid w:val="00997F94"/>
    <w:pPr>
      <w:tabs>
        <w:tab w:val="center" w:pos="4252"/>
        <w:tab w:val="right" w:pos="8504"/>
      </w:tabs>
      <w:snapToGrid w:val="0"/>
    </w:pPr>
  </w:style>
  <w:style w:type="character" w:customStyle="1" w:styleId="a8">
    <w:name w:val="フッター (文字)"/>
    <w:basedOn w:val="a0"/>
    <w:link w:val="a7"/>
    <w:uiPriority w:val="99"/>
    <w:rsid w:val="00997F9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B52C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B52CF"/>
    <w:rPr>
      <w:rFonts w:asciiTheme="majorHAnsi" w:eastAsiaTheme="majorEastAsia" w:hAnsiTheme="majorHAnsi" w:cstheme="majorBidi"/>
      <w:sz w:val="18"/>
      <w:szCs w:val="18"/>
    </w:rPr>
  </w:style>
  <w:style w:type="paragraph" w:styleId="a5">
    <w:name w:val="header"/>
    <w:basedOn w:val="a"/>
    <w:link w:val="a6"/>
    <w:uiPriority w:val="99"/>
    <w:unhideWhenUsed/>
    <w:rsid w:val="00997F94"/>
    <w:pPr>
      <w:tabs>
        <w:tab w:val="center" w:pos="4252"/>
        <w:tab w:val="right" w:pos="8504"/>
      </w:tabs>
      <w:snapToGrid w:val="0"/>
    </w:pPr>
  </w:style>
  <w:style w:type="character" w:customStyle="1" w:styleId="a6">
    <w:name w:val="ヘッダー (文字)"/>
    <w:basedOn w:val="a0"/>
    <w:link w:val="a5"/>
    <w:uiPriority w:val="99"/>
    <w:rsid w:val="00997F94"/>
  </w:style>
  <w:style w:type="paragraph" w:styleId="a7">
    <w:name w:val="footer"/>
    <w:basedOn w:val="a"/>
    <w:link w:val="a8"/>
    <w:uiPriority w:val="99"/>
    <w:unhideWhenUsed/>
    <w:rsid w:val="00997F94"/>
    <w:pPr>
      <w:tabs>
        <w:tab w:val="center" w:pos="4252"/>
        <w:tab w:val="right" w:pos="8504"/>
      </w:tabs>
      <w:snapToGrid w:val="0"/>
    </w:pPr>
  </w:style>
  <w:style w:type="character" w:customStyle="1" w:styleId="a8">
    <w:name w:val="フッター (文字)"/>
    <w:basedOn w:val="a0"/>
    <w:link w:val="a7"/>
    <w:uiPriority w:val="99"/>
    <w:rsid w:val="00997F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8AC8C3-C6F1-41DD-B277-5BA8F68BA7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4</Pages>
  <Words>597</Words>
  <Characters>3403</Characters>
  <Application>Microsoft Office Word</Application>
  <DocSecurity>0</DocSecurity>
  <Lines>28</Lines>
  <Paragraphs>7</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3993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10</cp:revision>
  <cp:lastPrinted>2018-01-22T08:37:00Z</cp:lastPrinted>
  <dcterms:created xsi:type="dcterms:W3CDTF">2018-01-22T07:37:00Z</dcterms:created>
  <dcterms:modified xsi:type="dcterms:W3CDTF">2018-01-26T06:01:00Z</dcterms:modified>
</cp:coreProperties>
</file>